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3" w:lineRule="auto" w:before="84"/>
        <w:ind w:left="357"/>
      </w:pPr>
      <w:r>
        <w:rPr/>
        <w:t>FORM</w:t>
      </w:r>
      <w:r>
        <w:rPr>
          <w:spacing w:val="-8"/>
        </w:rPr>
        <w:t> </w:t>
      </w:r>
      <w:r>
        <w:rPr/>
        <w:t>3(b)</w:t>
      </w:r>
      <w:r>
        <w:rPr>
          <w:spacing w:val="-9"/>
        </w:rPr>
        <w:t> </w:t>
      </w:r>
      <w:r>
        <w:rPr/>
        <w:t>DECLARATION</w:t>
      </w:r>
      <w:r>
        <w:rPr>
          <w:spacing w:val="-8"/>
        </w:rPr>
        <w:t> </w:t>
      </w:r>
      <w:r>
        <w:rPr/>
        <w:t>FORM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RELATION</w:t>
      </w:r>
      <w:r>
        <w:rPr>
          <w:spacing w:val="-5"/>
        </w:rPr>
        <w:t> </w:t>
      </w:r>
      <w:r>
        <w:rPr/>
        <w:t>TO</w:t>
      </w:r>
      <w:r>
        <w:rPr>
          <w:spacing w:val="-8"/>
        </w:rPr>
        <w:t> </w:t>
      </w:r>
      <w:r>
        <w:rPr/>
        <w:t>ADVISORY</w:t>
      </w:r>
      <w:r>
        <w:rPr>
          <w:spacing w:val="-8"/>
        </w:rPr>
        <w:t> </w:t>
      </w:r>
      <w:r>
        <w:rPr/>
        <w:t>SERVICES</w:t>
      </w:r>
      <w:r>
        <w:rPr>
          <w:spacing w:val="-8"/>
        </w:rPr>
        <w:t> </w:t>
      </w:r>
      <w:r>
        <w:rPr/>
        <w:t>RELATING TO ISLAMIC CAPITAL MARKET PRODUCT</w:t>
      </w:r>
    </w:p>
    <w:p>
      <w:pPr>
        <w:pStyle w:val="BodyText"/>
        <w:spacing w:before="46"/>
        <w:rPr>
          <w:b/>
          <w:sz w:val="24"/>
        </w:rPr>
      </w:pPr>
    </w:p>
    <w:p>
      <w:pPr>
        <w:spacing w:before="0"/>
        <w:ind w:left="0" w:right="815" w:firstLine="0"/>
        <w:jc w:val="center"/>
        <w:rPr>
          <w:b/>
          <w:sz w:val="24"/>
        </w:rPr>
      </w:pPr>
      <w:r>
        <w:rPr>
          <w:b/>
          <w:sz w:val="24"/>
        </w:rPr>
        <w:t>FORM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3(b)</w:t>
      </w:r>
    </w:p>
    <w:p>
      <w:pPr>
        <w:pStyle w:val="BodyText"/>
        <w:spacing w:before="4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812800</wp:posOffset>
                </wp:positionH>
                <wp:positionV relativeFrom="paragraph">
                  <wp:posOffset>155852</wp:posOffset>
                </wp:positionV>
                <wp:extent cx="5943600" cy="62865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943600" cy="628650"/>
                        </a:xfrm>
                        <a:prstGeom prst="rect">
                          <a:avLst/>
                        </a:prstGeom>
                        <a:solidFill>
                          <a:srgbClr val="BDBDBD"/>
                        </a:solidFill>
                      </wps:spPr>
                      <wps:txbx>
                        <w:txbxContent>
                          <w:p>
                            <w:pPr>
                              <w:spacing w:line="259" w:lineRule="auto" w:before="85"/>
                              <w:ind w:left="1861" w:right="1751" w:hanging="38"/>
                              <w:jc w:val="center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DECLARATION FORM IN RELATION TO ADVISORY SERVICES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RELATING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ISLAMIC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CAPITAL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MARKET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PRODUCT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pt;margin-top:12.271875pt;width:468pt;height:49.5pt;mso-position-horizontal-relative:page;mso-position-vertical-relative:paragraph;z-index:-15728640;mso-wrap-distance-left:0;mso-wrap-distance-right:0" type="#_x0000_t202" id="docshape2" filled="true" fillcolor="#bdbdbd" stroked="false">
                <v:textbox inset="0,0,0,0">
                  <w:txbxContent>
                    <w:p>
                      <w:pPr>
                        <w:spacing w:line="259" w:lineRule="auto" w:before="85"/>
                        <w:ind w:left="1861" w:right="1751" w:hanging="38"/>
                        <w:jc w:val="center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DECLARATION FORM IN RELATION TO ADVISORY SERVICES</w:t>
                      </w:r>
                      <w:r>
                        <w:rPr>
                          <w:b/>
                          <w:color w:val="000000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RELATING</w:t>
                      </w:r>
                      <w:r>
                        <w:rPr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ISLAMIC</w:t>
                      </w:r>
                      <w:r>
                        <w:rPr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CAPITAL</w:t>
                      </w:r>
                      <w:r>
                        <w:rPr>
                          <w:b/>
                          <w:color w:val="000000"/>
                          <w:spacing w:val="-8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MARKET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PRODUCT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98"/>
        <w:rPr>
          <w:b/>
          <w:sz w:val="24"/>
        </w:rPr>
      </w:pPr>
    </w:p>
    <w:p>
      <w:pPr>
        <w:pStyle w:val="BodyText"/>
        <w:ind w:left="357"/>
      </w:pPr>
      <w:r>
        <w:rPr>
          <w:spacing w:val="-2"/>
        </w:rPr>
        <w:t>Chairman</w:t>
      </w:r>
    </w:p>
    <w:p>
      <w:pPr>
        <w:pStyle w:val="BodyText"/>
        <w:spacing w:line="276" w:lineRule="auto" w:before="42"/>
        <w:ind w:left="357" w:right="7003"/>
      </w:pPr>
      <w:r>
        <w:rPr>
          <w:spacing w:val="-2"/>
        </w:rPr>
        <w:t>Securities</w:t>
      </w:r>
      <w:r>
        <w:rPr>
          <w:spacing w:val="-9"/>
        </w:rPr>
        <w:t> </w:t>
      </w:r>
      <w:r>
        <w:rPr>
          <w:spacing w:val="-2"/>
        </w:rPr>
        <w:t>Commission</w:t>
      </w:r>
      <w:r>
        <w:rPr>
          <w:spacing w:val="-7"/>
        </w:rPr>
        <w:t> </w:t>
      </w:r>
      <w:r>
        <w:rPr>
          <w:spacing w:val="-2"/>
        </w:rPr>
        <w:t>Malaysia </w:t>
      </w:r>
      <w:r>
        <w:rPr/>
        <w:t>3 Persiaran Bukit Kiara</w:t>
      </w:r>
    </w:p>
    <w:p>
      <w:pPr>
        <w:pStyle w:val="BodyText"/>
        <w:spacing w:line="264" w:lineRule="exact"/>
        <w:ind w:left="357"/>
      </w:pPr>
      <w:r>
        <w:rPr/>
        <w:t>Bukit</w:t>
      </w:r>
      <w:r>
        <w:rPr>
          <w:spacing w:val="-4"/>
        </w:rPr>
        <w:t> </w:t>
      </w:r>
      <w:r>
        <w:rPr>
          <w:spacing w:val="-2"/>
        </w:rPr>
        <w:t>Kiara</w:t>
      </w:r>
    </w:p>
    <w:p>
      <w:pPr>
        <w:pStyle w:val="BodyText"/>
        <w:spacing w:before="39"/>
        <w:ind w:left="357"/>
      </w:pPr>
      <w:r>
        <w:rPr/>
        <w:t>50490</w:t>
      </w:r>
      <w:r>
        <w:rPr>
          <w:spacing w:val="-9"/>
        </w:rPr>
        <w:t> </w:t>
      </w:r>
      <w:r>
        <w:rPr/>
        <w:t>Kuala</w:t>
      </w:r>
      <w:r>
        <w:rPr>
          <w:spacing w:val="-9"/>
        </w:rPr>
        <w:t> </w:t>
      </w:r>
      <w:r>
        <w:rPr>
          <w:spacing w:val="-2"/>
        </w:rPr>
        <w:t>Lumpur</w:t>
      </w:r>
    </w:p>
    <w:p>
      <w:pPr>
        <w:pStyle w:val="BodyText"/>
        <w:spacing w:line="554" w:lineRule="auto" w:before="39"/>
        <w:ind w:left="357" w:right="6355" w:hanging="1"/>
      </w:pPr>
      <w:r>
        <w:rPr/>
        <w:t>(Attention:</w:t>
      </w:r>
      <w:r>
        <w:rPr>
          <w:spacing w:val="-18"/>
        </w:rPr>
        <w:t> </w:t>
      </w:r>
      <w:r>
        <w:rPr/>
        <w:t>Islamic</w:t>
      </w:r>
      <w:r>
        <w:rPr>
          <w:spacing w:val="-17"/>
        </w:rPr>
        <w:t> </w:t>
      </w:r>
      <w:r>
        <w:rPr/>
        <w:t>Capital</w:t>
      </w:r>
      <w:r>
        <w:rPr>
          <w:spacing w:val="-17"/>
        </w:rPr>
        <w:t> </w:t>
      </w:r>
      <w:r>
        <w:rPr/>
        <w:t>Market) Dear Sir</w:t>
      </w:r>
    </w:p>
    <w:p>
      <w:pPr>
        <w:pStyle w:val="BodyText"/>
        <w:tabs>
          <w:tab w:pos="3079" w:val="left" w:leader="none"/>
          <w:tab w:pos="6678" w:val="left" w:leader="none"/>
          <w:tab w:pos="7002" w:val="left" w:leader="none"/>
          <w:tab w:pos="8260" w:val="left" w:leader="none"/>
          <w:tab w:pos="9390" w:val="left" w:leader="none"/>
        </w:tabs>
        <w:spacing w:line="261" w:lineRule="exact"/>
        <w:ind w:left="357"/>
      </w:pPr>
      <w:r>
        <w:rPr/>
        <w:t>I, </w:t>
      </w:r>
      <w:r>
        <w:rPr>
          <w:u w:val="single"/>
        </w:rPr>
        <w:tab/>
      </w:r>
      <w:r>
        <w:rPr>
          <w:u w:val="none"/>
        </w:rPr>
        <w:t> (NRIC/Passport No </w:t>
      </w:r>
      <w:r>
        <w:rPr>
          <w:u w:val="single"/>
        </w:rPr>
        <w:tab/>
      </w:r>
      <w:r>
        <w:rPr>
          <w:spacing w:val="-10"/>
          <w:u w:val="none"/>
        </w:rPr>
        <w:t>)</w:t>
      </w:r>
      <w:r>
        <w:rPr>
          <w:u w:val="none"/>
        </w:rPr>
        <w:tab/>
      </w:r>
      <w:r>
        <w:rPr>
          <w:spacing w:val="-2"/>
          <w:u w:val="none"/>
        </w:rPr>
        <w:t>authorised</w:t>
      </w:r>
      <w:r>
        <w:rPr>
          <w:u w:val="none"/>
        </w:rPr>
        <w:tab/>
      </w:r>
      <w:r>
        <w:rPr>
          <w:spacing w:val="-2"/>
          <w:u w:val="none"/>
        </w:rPr>
        <w:t>signatory</w:t>
      </w:r>
      <w:r>
        <w:rPr>
          <w:u w:val="none"/>
        </w:rPr>
        <w:tab/>
      </w:r>
      <w:r>
        <w:rPr>
          <w:spacing w:val="-5"/>
          <w:u w:val="none"/>
        </w:rPr>
        <w:t>of*</w:t>
      </w:r>
    </w:p>
    <w:p>
      <w:pPr>
        <w:pStyle w:val="BodyText"/>
        <w:tabs>
          <w:tab w:pos="3078" w:val="left" w:leader="none"/>
        </w:tabs>
        <w:spacing w:before="1"/>
        <w:ind w:left="357" w:right="739"/>
      </w:pPr>
      <w:r>
        <w:rPr>
          <w:u w:val="single"/>
        </w:rPr>
        <w:tab/>
      </w:r>
      <w:r>
        <w:rPr>
          <w:u w:val="none"/>
        </w:rPr>
        <w:t>hereby declare that I/we* have provided Shariah advisory services relating to the following:</w:t>
      </w:r>
    </w:p>
    <w:p>
      <w:pPr>
        <w:spacing w:line="269" w:lineRule="exact" w:before="0"/>
        <w:ind w:left="357" w:right="0" w:firstLine="0"/>
        <w:jc w:val="left"/>
        <w:rPr>
          <w:i/>
          <w:sz w:val="23"/>
        </w:rPr>
      </w:pPr>
      <w:r>
        <w:rPr>
          <w:i/>
          <w:spacing w:val="-4"/>
          <w:sz w:val="23"/>
        </w:rPr>
        <w:t>*Strike</w:t>
      </w:r>
      <w:r>
        <w:rPr>
          <w:i/>
          <w:spacing w:val="-10"/>
          <w:sz w:val="23"/>
        </w:rPr>
        <w:t> </w:t>
      </w:r>
      <w:r>
        <w:rPr>
          <w:i/>
          <w:spacing w:val="-4"/>
          <w:sz w:val="23"/>
        </w:rPr>
        <w:t>where</w:t>
      </w:r>
      <w:r>
        <w:rPr>
          <w:i/>
          <w:spacing w:val="-9"/>
          <w:sz w:val="23"/>
        </w:rPr>
        <w:t> </w:t>
      </w:r>
      <w:r>
        <w:rPr>
          <w:i/>
          <w:spacing w:val="-4"/>
          <w:sz w:val="23"/>
        </w:rPr>
        <w:t>not</w:t>
      </w:r>
      <w:r>
        <w:rPr>
          <w:i/>
          <w:spacing w:val="-7"/>
          <w:sz w:val="23"/>
        </w:rPr>
        <w:t> </w:t>
      </w:r>
      <w:r>
        <w:rPr>
          <w:i/>
          <w:spacing w:val="-4"/>
          <w:sz w:val="23"/>
        </w:rPr>
        <w:t>applicable.</w:t>
      </w:r>
    </w:p>
    <w:p>
      <w:pPr>
        <w:pStyle w:val="BodyText"/>
        <w:spacing w:before="44" w:after="1"/>
        <w:rPr>
          <w:i/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"/>
        <w:gridCol w:w="2669"/>
        <w:gridCol w:w="4051"/>
        <w:gridCol w:w="1889"/>
      </w:tblGrid>
      <w:tr>
        <w:trPr>
          <w:trHeight w:val="388" w:hRule="atLeast"/>
        </w:trPr>
        <w:tc>
          <w:tcPr>
            <w:tcW w:w="9197" w:type="dxa"/>
            <w:gridSpan w:val="4"/>
            <w:tcBorders>
              <w:top w:val="nil"/>
              <w:left w:val="nil"/>
              <w:right w:val="nil"/>
            </w:tcBorders>
            <w:shd w:val="clear" w:color="auto" w:fill="BDBDBD"/>
          </w:tcPr>
          <w:p>
            <w:pPr>
              <w:pStyle w:val="TableParagraph"/>
              <w:spacing w:line="246" w:lineRule="exact" w:before="123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ISLAMIC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CAPITAL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MARKET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PRODUCT</w:t>
            </w:r>
          </w:p>
        </w:tc>
      </w:tr>
      <w:tr>
        <w:trPr>
          <w:trHeight w:val="1055" w:hRule="atLeast"/>
        </w:trPr>
        <w:tc>
          <w:tcPr>
            <w:tcW w:w="588" w:type="dxa"/>
          </w:tcPr>
          <w:p>
            <w:pPr>
              <w:pStyle w:val="TableParagraph"/>
              <w:spacing w:before="130"/>
              <w:ind w:left="11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No.</w:t>
            </w:r>
          </w:p>
        </w:tc>
        <w:tc>
          <w:tcPr>
            <w:tcW w:w="2669" w:type="dxa"/>
          </w:tcPr>
          <w:p>
            <w:pPr>
              <w:pStyle w:val="TableParagraph"/>
              <w:spacing w:before="130"/>
              <w:ind w:left="455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Clients</w:t>
            </w:r>
          </w:p>
        </w:tc>
        <w:tc>
          <w:tcPr>
            <w:tcW w:w="4051" w:type="dxa"/>
          </w:tcPr>
          <w:p>
            <w:pPr>
              <w:pStyle w:val="TableParagraph"/>
              <w:spacing w:before="130"/>
              <w:ind w:left="743"/>
              <w:rPr>
                <w:b/>
                <w:sz w:val="22"/>
              </w:rPr>
            </w:pPr>
            <w:r>
              <w:rPr>
                <w:b/>
                <w:sz w:val="22"/>
              </w:rPr>
              <w:t>Type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Product/</w:t>
            </w:r>
            <w:r>
              <w:rPr>
                <w:b/>
                <w:spacing w:val="-2"/>
                <w:sz w:val="22"/>
              </w:rPr>
              <w:t> Service</w:t>
            </w:r>
          </w:p>
        </w:tc>
        <w:tc>
          <w:tcPr>
            <w:tcW w:w="1889" w:type="dxa"/>
          </w:tcPr>
          <w:p>
            <w:pPr>
              <w:pStyle w:val="TableParagraph"/>
              <w:spacing w:before="130"/>
              <w:ind w:left="184" w:firstLine="314"/>
              <w:rPr>
                <w:b/>
                <w:sz w:val="22"/>
              </w:rPr>
            </w:pPr>
            <w:r>
              <w:rPr>
                <w:b/>
                <w:sz w:val="22"/>
              </w:rPr>
              <w:t>Date of </w:t>
            </w:r>
            <w:r>
              <w:rPr>
                <w:b/>
                <w:spacing w:val="-2"/>
                <w:sz w:val="22"/>
              </w:rPr>
              <w:t>Appointment</w:t>
            </w:r>
          </w:p>
        </w:tc>
      </w:tr>
      <w:tr>
        <w:trPr>
          <w:trHeight w:val="302" w:hRule="atLeast"/>
        </w:trPr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2"/>
        <w:rPr>
          <w:i/>
          <w:sz w:val="20"/>
        </w:rPr>
      </w:pP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2705"/>
        <w:gridCol w:w="4051"/>
        <w:gridCol w:w="1889"/>
      </w:tblGrid>
      <w:tr>
        <w:trPr>
          <w:trHeight w:val="388" w:hRule="atLeast"/>
        </w:trPr>
        <w:tc>
          <w:tcPr>
            <w:tcW w:w="9197" w:type="dxa"/>
            <w:gridSpan w:val="4"/>
            <w:tcBorders>
              <w:top w:val="nil"/>
              <w:left w:val="nil"/>
              <w:right w:val="nil"/>
            </w:tcBorders>
            <w:shd w:val="clear" w:color="auto" w:fill="BDBDBD"/>
          </w:tcPr>
          <w:p>
            <w:pPr>
              <w:pStyle w:val="TableParagraph"/>
              <w:spacing w:line="245" w:lineRule="exact" w:before="123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ISLAMIC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CAPITAL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MARKET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PRODUCT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NOT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REGULATED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SC</w:t>
            </w:r>
          </w:p>
        </w:tc>
      </w:tr>
      <w:tr>
        <w:trPr>
          <w:trHeight w:val="1058" w:hRule="atLeast"/>
        </w:trPr>
        <w:tc>
          <w:tcPr>
            <w:tcW w:w="552" w:type="dxa"/>
          </w:tcPr>
          <w:p>
            <w:pPr>
              <w:pStyle w:val="TableParagraph"/>
              <w:spacing w:before="130"/>
              <w:ind w:left="11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No.</w:t>
            </w:r>
          </w:p>
        </w:tc>
        <w:tc>
          <w:tcPr>
            <w:tcW w:w="2705" w:type="dxa"/>
          </w:tcPr>
          <w:p>
            <w:pPr>
              <w:pStyle w:val="TableParagraph"/>
              <w:spacing w:before="130"/>
              <w:ind w:left="501"/>
              <w:rPr>
                <w:b/>
                <w:sz w:val="22"/>
              </w:rPr>
            </w:pPr>
            <w:r>
              <w:rPr>
                <w:b/>
                <w:sz w:val="22"/>
              </w:rPr>
              <w:t>Name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Clients</w:t>
            </w:r>
          </w:p>
        </w:tc>
        <w:tc>
          <w:tcPr>
            <w:tcW w:w="4051" w:type="dxa"/>
          </w:tcPr>
          <w:p>
            <w:pPr>
              <w:pStyle w:val="TableParagraph"/>
              <w:spacing w:before="130"/>
              <w:ind w:left="654"/>
              <w:rPr>
                <w:b/>
                <w:sz w:val="22"/>
              </w:rPr>
            </w:pPr>
            <w:r>
              <w:rPr>
                <w:b/>
                <w:sz w:val="22"/>
              </w:rPr>
              <w:t>Type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Product/</w:t>
            </w:r>
            <w:r>
              <w:rPr>
                <w:b/>
                <w:spacing w:val="-2"/>
                <w:sz w:val="22"/>
              </w:rPr>
              <w:t> Service</w:t>
            </w:r>
          </w:p>
        </w:tc>
        <w:tc>
          <w:tcPr>
            <w:tcW w:w="1889" w:type="dxa"/>
          </w:tcPr>
          <w:p>
            <w:pPr>
              <w:pStyle w:val="TableParagraph"/>
              <w:spacing w:before="130"/>
              <w:ind w:left="167" w:firstLine="314"/>
              <w:rPr>
                <w:b/>
                <w:sz w:val="22"/>
              </w:rPr>
            </w:pPr>
            <w:r>
              <w:rPr>
                <w:b/>
                <w:sz w:val="22"/>
              </w:rPr>
              <w:t>Date of </w:t>
            </w:r>
            <w:r>
              <w:rPr>
                <w:b/>
                <w:spacing w:val="-2"/>
                <w:sz w:val="22"/>
              </w:rPr>
              <w:t>Appointment</w:t>
            </w: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05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footerReference w:type="default" r:id="rId5"/>
          <w:type w:val="continuous"/>
          <w:pgSz w:w="12240" w:h="15840"/>
          <w:pgMar w:header="0" w:footer="1288" w:top="1480" w:bottom="1480" w:left="1080" w:right="720"/>
          <w:pgNumType w:start="117"/>
        </w:sectPr>
      </w:pPr>
    </w:p>
    <w:p>
      <w:pPr>
        <w:pStyle w:val="BodyText"/>
        <w:rPr>
          <w:i/>
          <w:sz w:val="2"/>
        </w:rPr>
      </w:pPr>
    </w:p>
    <w:tbl>
      <w:tblPr>
        <w:tblW w:w="0" w:type="auto"/>
        <w:jc w:val="left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09"/>
      </w:tblGrid>
      <w:tr>
        <w:trPr>
          <w:trHeight w:val="489" w:hRule="atLeast"/>
        </w:trPr>
        <w:tc>
          <w:tcPr>
            <w:tcW w:w="9209" w:type="dxa"/>
            <w:shd w:val="clear" w:color="auto" w:fill="BDBDBD"/>
          </w:tcPr>
          <w:p>
            <w:pPr>
              <w:pStyle w:val="TableParagraph"/>
              <w:spacing w:before="94"/>
              <w:ind w:left="242"/>
              <w:rPr>
                <w:b/>
                <w:sz w:val="22"/>
              </w:rPr>
            </w:pPr>
            <w:r>
              <w:rPr>
                <w:b/>
                <w:sz w:val="22"/>
              </w:rPr>
              <w:t>DECLARATION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TRUTH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ACCURACY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INFORMATION</w:t>
            </w:r>
          </w:p>
        </w:tc>
      </w:tr>
      <w:tr>
        <w:trPr>
          <w:trHeight w:val="1993" w:hRule="atLeast"/>
        </w:trPr>
        <w:tc>
          <w:tcPr>
            <w:tcW w:w="9209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53" w:val="left" w:leader="none"/>
              </w:tabs>
              <w:spacing w:line="271" w:lineRule="auto" w:before="3" w:after="0"/>
              <w:ind w:left="853" w:right="398" w:hanging="405"/>
              <w:jc w:val="both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representation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Securities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Commission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Malaysia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(SC)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 whatever means or in any form that includes false or misleading statement can </w:t>
            </w:r>
            <w:r>
              <w:rPr>
                <w:spacing w:val="-2"/>
                <w:sz w:val="22"/>
              </w:rPr>
              <w:t>result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SC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taking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action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under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section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369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i/>
                <w:spacing w:val="-2"/>
                <w:sz w:val="23"/>
              </w:rPr>
              <w:t>Capital</w:t>
            </w:r>
            <w:r>
              <w:rPr>
                <w:i/>
                <w:spacing w:val="-16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Markets</w:t>
            </w:r>
            <w:r>
              <w:rPr>
                <w:i/>
                <w:spacing w:val="-16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and</w:t>
            </w:r>
            <w:r>
              <w:rPr>
                <w:i/>
                <w:spacing w:val="-16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Services </w:t>
            </w:r>
            <w:r>
              <w:rPr>
                <w:i/>
                <w:sz w:val="23"/>
              </w:rPr>
              <w:t>Act</w:t>
            </w:r>
            <w:r>
              <w:rPr>
                <w:i/>
                <w:spacing w:val="-16"/>
                <w:sz w:val="23"/>
              </w:rPr>
              <w:t> </w:t>
            </w:r>
            <w:r>
              <w:rPr>
                <w:i/>
                <w:sz w:val="23"/>
              </w:rPr>
              <w:t>2007</w:t>
            </w:r>
            <w:r>
              <w:rPr>
                <w:i/>
                <w:spacing w:val="-18"/>
                <w:sz w:val="23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provisions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securities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laws.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addition,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adversely affect my (i) application or submission; and (ii) fit and proper standing to participate in the capital market industry.</w:t>
            </w:r>
          </w:p>
        </w:tc>
      </w:tr>
      <w:tr>
        <w:trPr>
          <w:trHeight w:val="1658" w:hRule="atLeast"/>
        </w:trPr>
        <w:tc>
          <w:tcPr>
            <w:tcW w:w="9209" w:type="dxa"/>
          </w:tcPr>
          <w:p>
            <w:pPr>
              <w:pStyle w:val="TableParagraph"/>
              <w:spacing w:line="247" w:lineRule="auto"/>
              <w:ind w:left="846" w:right="395"/>
              <w:jc w:val="both"/>
              <w:rPr>
                <w:i/>
                <w:sz w:val="20"/>
              </w:rPr>
            </w:pPr>
            <w:r>
              <w:rPr>
                <w:i/>
                <w:w w:val="90"/>
                <w:sz w:val="19"/>
              </w:rPr>
              <w:t>Section</w:t>
            </w:r>
            <w:r>
              <w:rPr>
                <w:i/>
                <w:spacing w:val="-5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369</w:t>
            </w:r>
            <w:r>
              <w:rPr>
                <w:i/>
                <w:spacing w:val="-5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is</w:t>
            </w:r>
            <w:r>
              <w:rPr>
                <w:i/>
                <w:spacing w:val="-7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in</w:t>
            </w:r>
            <w:r>
              <w:rPr>
                <w:i/>
                <w:spacing w:val="-7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relation</w:t>
            </w:r>
            <w:r>
              <w:rPr>
                <w:i/>
                <w:spacing w:val="-5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to</w:t>
            </w:r>
            <w:r>
              <w:rPr>
                <w:i/>
                <w:spacing w:val="-5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the submission</w:t>
            </w:r>
            <w:r>
              <w:rPr>
                <w:i/>
                <w:spacing w:val="-5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of</w:t>
            </w:r>
            <w:r>
              <w:rPr>
                <w:i/>
                <w:spacing w:val="-7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any</w:t>
            </w:r>
            <w:r>
              <w:rPr>
                <w:i/>
                <w:spacing w:val="-6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false</w:t>
            </w:r>
            <w:r>
              <w:rPr>
                <w:i/>
                <w:spacing w:val="-4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and</w:t>
            </w:r>
            <w:r>
              <w:rPr>
                <w:i/>
                <w:spacing w:val="-4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misleading</w:t>
            </w:r>
            <w:r>
              <w:rPr>
                <w:i/>
                <w:spacing w:val="-4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statement</w:t>
            </w:r>
            <w:r>
              <w:rPr>
                <w:i/>
                <w:spacing w:val="-5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to</w:t>
            </w:r>
            <w:r>
              <w:rPr>
                <w:i/>
                <w:spacing w:val="-5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the</w:t>
            </w:r>
            <w:r>
              <w:rPr>
                <w:i/>
                <w:spacing w:val="-4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SC.</w:t>
            </w:r>
            <w:r>
              <w:rPr>
                <w:i/>
                <w:spacing w:val="-4"/>
                <w:w w:val="90"/>
                <w:sz w:val="19"/>
              </w:rPr>
              <w:t> </w:t>
            </w:r>
            <w:r>
              <w:rPr>
                <w:i/>
                <w:w w:val="90"/>
                <w:sz w:val="19"/>
              </w:rPr>
              <w:t>Examples</w:t>
            </w:r>
            <w:r>
              <w:rPr>
                <w:i/>
                <w:spacing w:val="32"/>
                <w:sz w:val="19"/>
              </w:rPr>
              <w:t> </w:t>
            </w:r>
            <w:r>
              <w:rPr>
                <w:i/>
                <w:w w:val="90"/>
                <w:sz w:val="20"/>
              </w:rPr>
              <w:t>of </w:t>
            </w:r>
            <w:r>
              <w:rPr>
                <w:i/>
                <w:spacing w:val="-4"/>
                <w:sz w:val="20"/>
              </w:rPr>
              <w:t>information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submitted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to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the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SC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include,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but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not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limited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to,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notification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and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reporting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to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the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SC, </w:t>
            </w:r>
            <w:r>
              <w:rPr>
                <w:i/>
                <w:spacing w:val="-2"/>
                <w:sz w:val="20"/>
              </w:rPr>
              <w:t>provision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of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supplementary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information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or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clarification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regarding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submission,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and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any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other </w:t>
            </w:r>
            <w:r>
              <w:rPr>
                <w:i/>
                <w:spacing w:val="-12"/>
                <w:sz w:val="20"/>
              </w:rPr>
              <w:t>information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the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SC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may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request.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Contravention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of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section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369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may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result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in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imprisonment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for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a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term </w:t>
            </w:r>
            <w:r>
              <w:rPr>
                <w:i/>
                <w:sz w:val="20"/>
              </w:rPr>
              <w:t>not exceeding 10 years and shall also be liable to a fine not exceeding RM3 million upon </w:t>
            </w:r>
            <w:r>
              <w:rPr>
                <w:i/>
                <w:spacing w:val="-2"/>
                <w:sz w:val="20"/>
              </w:rPr>
              <w:t>conviction.</w:t>
            </w:r>
          </w:p>
        </w:tc>
      </w:tr>
      <w:tr>
        <w:trPr>
          <w:trHeight w:val="1077" w:hRule="atLeast"/>
        </w:trPr>
        <w:tc>
          <w:tcPr>
            <w:tcW w:w="9209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54" w:val="left" w:leader="none"/>
              </w:tabs>
              <w:spacing w:line="273" w:lineRule="auto" w:before="3" w:after="0"/>
              <w:ind w:left="854" w:right="400" w:hanging="406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hereby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declare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submission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true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correct and I have neither concealed nor omitted any material fact or information.</w:t>
            </w:r>
          </w:p>
        </w:tc>
      </w:tr>
      <w:tr>
        <w:trPr>
          <w:trHeight w:val="1561" w:hRule="atLeast"/>
        </w:trPr>
        <w:tc>
          <w:tcPr>
            <w:tcW w:w="9209" w:type="dxa"/>
          </w:tcPr>
          <w:p>
            <w:pPr>
              <w:pStyle w:val="TableParagraph"/>
              <w:rPr>
                <w:i/>
                <w:sz w:val="14"/>
              </w:rPr>
            </w:pPr>
          </w:p>
          <w:p>
            <w:pPr>
              <w:pStyle w:val="TableParagraph"/>
              <w:rPr>
                <w:i/>
                <w:sz w:val="14"/>
              </w:rPr>
            </w:pPr>
          </w:p>
          <w:p>
            <w:pPr>
              <w:pStyle w:val="TableParagraph"/>
              <w:rPr>
                <w:i/>
                <w:sz w:val="14"/>
              </w:rPr>
            </w:pPr>
          </w:p>
          <w:p>
            <w:pPr>
              <w:pStyle w:val="TableParagraph"/>
              <w:spacing w:before="100"/>
              <w:rPr>
                <w:i/>
                <w:sz w:val="14"/>
              </w:rPr>
            </w:pPr>
          </w:p>
          <w:p>
            <w:pPr>
              <w:pStyle w:val="TableParagraph"/>
              <w:ind w:left="1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…………………………………….………………………</w:t>
            </w:r>
          </w:p>
          <w:p>
            <w:pPr>
              <w:pStyle w:val="TableParagraph"/>
              <w:spacing w:before="3"/>
              <w:ind w:left="100"/>
              <w:rPr>
                <w:i/>
                <w:sz w:val="20"/>
              </w:rPr>
            </w:pPr>
            <w:r>
              <w:rPr>
                <w:b/>
                <w:spacing w:val="-6"/>
                <w:sz w:val="22"/>
              </w:rPr>
              <w:t>Signature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i/>
                <w:spacing w:val="-6"/>
                <w:sz w:val="20"/>
              </w:rPr>
              <w:t>(Authorised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6"/>
                <w:sz w:val="20"/>
              </w:rPr>
              <w:t>signatory):</w:t>
            </w:r>
          </w:p>
        </w:tc>
      </w:tr>
      <w:tr>
        <w:trPr>
          <w:trHeight w:val="546" w:hRule="atLeast"/>
        </w:trPr>
        <w:tc>
          <w:tcPr>
            <w:tcW w:w="9209" w:type="dxa"/>
          </w:tcPr>
          <w:p>
            <w:pPr>
              <w:pStyle w:val="TableParagraph"/>
              <w:spacing w:before="123"/>
              <w:ind w:left="11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Full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Individual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Shariah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Adviser/Director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the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Company:</w:t>
            </w:r>
          </w:p>
        </w:tc>
      </w:tr>
      <w:tr>
        <w:trPr>
          <w:trHeight w:val="544" w:hRule="atLeast"/>
        </w:trPr>
        <w:tc>
          <w:tcPr>
            <w:tcW w:w="9209" w:type="dxa"/>
          </w:tcPr>
          <w:p>
            <w:pPr>
              <w:pStyle w:val="TableParagraph"/>
              <w:spacing w:before="110"/>
              <w:ind w:left="112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Designation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i/>
                <w:spacing w:val="-2"/>
                <w:sz w:val="23"/>
              </w:rPr>
              <w:t>(for</w:t>
            </w:r>
            <w:r>
              <w:rPr>
                <w:i/>
                <w:spacing w:val="-15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director</w:t>
            </w:r>
            <w:r>
              <w:rPr>
                <w:i/>
                <w:spacing w:val="-13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of</w:t>
            </w:r>
            <w:r>
              <w:rPr>
                <w:i/>
                <w:spacing w:val="-14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the</w:t>
            </w:r>
            <w:r>
              <w:rPr>
                <w:i/>
                <w:spacing w:val="-14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company</w:t>
            </w:r>
            <w:r>
              <w:rPr>
                <w:i/>
                <w:spacing w:val="-12"/>
                <w:sz w:val="23"/>
              </w:rPr>
              <w:t> </w:t>
            </w:r>
            <w:r>
              <w:rPr>
                <w:i/>
                <w:spacing w:val="-2"/>
                <w:sz w:val="23"/>
              </w:rPr>
              <w:t>only</w:t>
            </w:r>
            <w:r>
              <w:rPr>
                <w:spacing w:val="-2"/>
                <w:sz w:val="22"/>
              </w:rPr>
              <w:t>):</w:t>
            </w:r>
          </w:p>
        </w:tc>
      </w:tr>
      <w:tr>
        <w:trPr>
          <w:trHeight w:val="544" w:hRule="atLeast"/>
        </w:trPr>
        <w:tc>
          <w:tcPr>
            <w:tcW w:w="9209" w:type="dxa"/>
          </w:tcPr>
          <w:p>
            <w:pPr>
              <w:pStyle w:val="TableParagraph"/>
              <w:spacing w:before="118"/>
              <w:ind w:left="112"/>
              <w:rPr>
                <w:i/>
                <w:sz w:val="18"/>
              </w:rPr>
            </w:pPr>
            <w:r>
              <w:rPr>
                <w:b/>
                <w:spacing w:val="-4"/>
                <w:sz w:val="22"/>
              </w:rPr>
              <w:t>Date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of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Signature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i/>
                <w:spacing w:val="-4"/>
                <w:sz w:val="18"/>
              </w:rPr>
              <w:t>(dd</w:t>
            </w:r>
            <w:r>
              <w:rPr>
                <w:i/>
                <w:spacing w:val="-16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mmm</w:t>
            </w:r>
            <w:r>
              <w:rPr>
                <w:i/>
                <w:spacing w:val="-15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yyyy):</w:t>
            </w:r>
          </w:p>
        </w:tc>
      </w:tr>
    </w:tbl>
    <w:p>
      <w:pPr>
        <w:pStyle w:val="BodyText"/>
        <w:rPr>
          <w:i/>
        </w:rPr>
      </w:pPr>
    </w:p>
    <w:p>
      <w:pPr>
        <w:pStyle w:val="BodyText"/>
        <w:spacing w:before="193"/>
        <w:rPr>
          <w:i/>
        </w:rPr>
      </w:pPr>
    </w:p>
    <w:p>
      <w:pPr>
        <w:pStyle w:val="BodyText"/>
        <w:ind w:left="360"/>
      </w:pPr>
      <w:r>
        <w:rPr>
          <w:spacing w:val="-2"/>
        </w:rPr>
        <w:t>Note:</w:t>
      </w:r>
    </w:p>
    <w:p>
      <w:pPr>
        <w:pStyle w:val="BodyText"/>
        <w:spacing w:before="102"/>
        <w:ind w:left="360" w:right="739" w:hanging="1"/>
      </w:pPr>
      <w:r>
        <w:rPr/>
        <w:t>For</w:t>
      </w:r>
      <w:r>
        <w:rPr>
          <w:spacing w:val="24"/>
        </w:rPr>
        <w:t> </w:t>
      </w:r>
      <w:r>
        <w:rPr/>
        <w:t>Corporation,</w:t>
      </w:r>
      <w:r>
        <w:rPr>
          <w:spacing w:val="25"/>
        </w:rPr>
        <w:t> </w:t>
      </w:r>
      <w:r>
        <w:rPr/>
        <w:t>the declaration</w:t>
      </w:r>
      <w:r>
        <w:rPr>
          <w:spacing w:val="24"/>
        </w:rPr>
        <w:t> </w:t>
      </w:r>
      <w:r>
        <w:rPr/>
        <w:t>must</w:t>
      </w:r>
      <w:r>
        <w:rPr>
          <w:spacing w:val="25"/>
        </w:rPr>
        <w:t> </w:t>
      </w:r>
      <w:r>
        <w:rPr/>
        <w:t>be signed by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/>
        <w:t>authorised</w:t>
      </w:r>
      <w:r>
        <w:rPr>
          <w:spacing w:val="25"/>
        </w:rPr>
        <w:t> </w:t>
      </w:r>
      <w:r>
        <w:rPr/>
        <w:t>signatory</w:t>
      </w:r>
      <w:r>
        <w:rPr>
          <w:spacing w:val="25"/>
        </w:rPr>
        <w:t> </w:t>
      </w:r>
      <w:r>
        <w:rPr/>
        <w:t>pursuant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the authority granted by the resolution of the Board of Directors of the Corporation.</w:t>
      </w:r>
    </w:p>
    <w:sectPr>
      <w:pgSz w:w="12240" w:h="15840"/>
      <w:pgMar w:header="0" w:footer="1288" w:top="1600" w:bottom="14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464">
              <wp:simplePos x="0" y="0"/>
              <wp:positionH relativeFrom="page">
                <wp:posOffset>3872484</wp:posOffset>
              </wp:positionH>
              <wp:positionV relativeFrom="page">
                <wp:posOffset>9100751</wp:posOffset>
              </wp:positionV>
              <wp:extent cx="318135" cy="1949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1813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4.920013pt;margin-top:716.594604pt;width:25.05pt;height:15.35pt;mso-position-horizontal-relative:page;mso-position-vertical-relative:page;z-index:-158300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"/>
      <w:lvlJc w:val="left"/>
      <w:pPr>
        <w:ind w:left="854" w:hanging="40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3" w:hanging="4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4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1" w:hanging="4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5" w:hanging="4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9" w:hanging="4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3" w:hanging="4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7" w:hanging="4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1" w:hanging="40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"/>
      <w:lvlJc w:val="left"/>
      <w:pPr>
        <w:ind w:left="853" w:hanging="40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3" w:hanging="4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4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1" w:hanging="4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5" w:hanging="4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9" w:hanging="4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3" w:hanging="4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7" w:hanging="4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1" w:hanging="40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Securities Commission Malaysia</dc:creator>
  <dc:title>Guidelines on Islamic Capital Market Products and Services</dc:title>
  <dcterms:created xsi:type="dcterms:W3CDTF">2026-03-30T04:37:45Z</dcterms:created>
  <dcterms:modified xsi:type="dcterms:W3CDTF">2026-03-30T04:37:45Z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2026-03-30T00:00:00Z</vt:filetime>
  </property>
  <property fmtid="{D5CDD505-2E9C-101B-9397-08002B2CF9AE}" pid="5" name="Producer">
    <vt:lpwstr>Adobe PDF Library 25.1.5</vt:lpwstr>
  </property>
</Properties>
</file>