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48" w:rsidRDefault="00564AE9" w:rsidP="00BD7826">
      <w:pPr>
        <w:spacing w:line="240" w:lineRule="atLeast"/>
        <w:ind w:left="720" w:right="720"/>
        <w:jc w:val="both"/>
        <w:rPr>
          <w:rFonts w:ascii="Tahoma" w:hAnsi="Tahoma"/>
        </w:rPr>
      </w:pPr>
      <w:r>
        <w:rPr>
          <w:rFonts w:ascii="Tahoma" w:hAnsi="Tahoma"/>
          <w:noProof/>
          <w:color w:val="000000"/>
          <w:sz w:val="22"/>
          <w:lang w:val="en-MY" w:eastAsia="en-MY"/>
        </w:rPr>
        <mc:AlternateContent>
          <mc:Choice Requires="wps">
            <w:drawing>
              <wp:anchor distT="0" distB="0" distL="114300" distR="114300" simplePos="0" relativeHeight="251658240" behindDoc="0" locked="0" layoutInCell="1" allowOverlap="1">
                <wp:simplePos x="0" y="0"/>
                <wp:positionH relativeFrom="column">
                  <wp:posOffset>4330065</wp:posOffset>
                </wp:positionH>
                <wp:positionV relativeFrom="paragraph">
                  <wp:posOffset>-233680</wp:posOffset>
                </wp:positionV>
                <wp:extent cx="1719580" cy="337820"/>
                <wp:effectExtent l="0" t="0" r="13970" b="2413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37820"/>
                        </a:xfrm>
                        <a:prstGeom prst="rect">
                          <a:avLst/>
                        </a:prstGeom>
                        <a:solidFill>
                          <a:srgbClr val="C0C0C0"/>
                        </a:solidFill>
                        <a:ln w="9525">
                          <a:solidFill>
                            <a:srgbClr val="000000"/>
                          </a:solidFill>
                          <a:miter lim="800000"/>
                          <a:headEnd/>
                          <a:tailEnd/>
                        </a:ln>
                      </wps:spPr>
                      <wps:txbx>
                        <w:txbxContent>
                          <w:p w:rsidR="00B15AE1" w:rsidRPr="00C10A01" w:rsidRDefault="004F69BB" w:rsidP="00CE7AED">
                            <w:pPr>
                              <w:jc w:val="center"/>
                              <w:rPr>
                                <w:b/>
                                <w:caps/>
                                <w:sz w:val="16"/>
                                <w:szCs w:val="16"/>
                              </w:rPr>
                            </w:pPr>
                            <w:r w:rsidRPr="00C10A01">
                              <w:rPr>
                                <w:rFonts w:ascii="Tahoma" w:hAnsi="Tahoma" w:cs="Tahoma"/>
                                <w:b/>
                                <w:caps/>
                                <w:sz w:val="16"/>
                                <w:szCs w:val="16"/>
                              </w:rPr>
                              <w:t>Notification –</w:t>
                            </w:r>
                            <w:r w:rsidR="009F181F" w:rsidRPr="00C10A01">
                              <w:rPr>
                                <w:rFonts w:ascii="Tahoma" w:hAnsi="Tahoma" w:cs="Tahoma"/>
                                <w:b/>
                                <w:caps/>
                                <w:sz w:val="16"/>
                                <w:szCs w:val="16"/>
                              </w:rPr>
                              <w:t xml:space="preserve"> PRS </w:t>
                            </w:r>
                            <w:r w:rsidR="008B47AC" w:rsidRPr="00C10A01">
                              <w:rPr>
                                <w:rFonts w:ascii="Tahoma" w:hAnsi="Tahoma" w:cs="Tahoma"/>
                                <w:b/>
                                <w:caps/>
                                <w:sz w:val="16"/>
                                <w:szCs w:val="16"/>
                              </w:rPr>
                              <w:t xml:space="preserve">New </w:t>
                            </w:r>
                            <w:r w:rsidR="007F126D" w:rsidRPr="00C10A01">
                              <w:rPr>
                                <w:rFonts w:ascii="Tahoma" w:hAnsi="Tahoma" w:cs="Tahoma"/>
                                <w:b/>
                                <w:caps/>
                                <w:sz w:val="16"/>
                                <w:szCs w:val="16"/>
                              </w:rPr>
                              <w:t>Class</w:t>
                            </w:r>
                            <w:r w:rsidR="00A944A5" w:rsidRPr="00C10A01">
                              <w:rPr>
                                <w:rFonts w:ascii="Tahoma" w:hAnsi="Tahoma" w:cs="Tahoma"/>
                                <w:b/>
                                <w:caps/>
                                <w:sz w:val="16"/>
                                <w:szCs w:val="16"/>
                              </w:rPr>
                              <w:t>(es)</w:t>
                            </w:r>
                            <w:r w:rsidR="008B47AC" w:rsidRPr="00C10A01">
                              <w:rPr>
                                <w:rFonts w:ascii="Tahoma" w:hAnsi="Tahoma" w:cs="Tahoma"/>
                                <w:b/>
                                <w:caps/>
                                <w:sz w:val="16"/>
                                <w:szCs w:val="16"/>
                              </w:rPr>
                              <w:t xml:space="preserve"> of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40.95pt;margin-top:-18.4pt;width:135.4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" fillcolor="silver">
                <v:textbox>
                  <w:txbxContent>
                    <w:p w:rsidR="00B15AE1" w:rsidRPr="00C10A01" w:rsidRDefault="004F69BB" w:rsidP="00CE7AED">
                      <w:pPr>
                        <w:jc w:val="center"/>
                        <w:rPr>
                          <w:b/>
                          <w:caps/>
                          <w:sz w:val="16"/>
                          <w:szCs w:val="16"/>
                        </w:rPr>
                      </w:pPr>
                      <w:r w:rsidRPr="00C10A01">
                        <w:rPr>
                          <w:rFonts w:ascii="Tahoma" w:hAnsi="Tahoma" w:cs="Tahoma"/>
                          <w:b/>
                          <w:caps/>
                          <w:sz w:val="16"/>
                          <w:szCs w:val="16"/>
                        </w:rPr>
                        <w:t>Notification –</w:t>
                      </w:r>
                      <w:r w:rsidR="009F181F" w:rsidRPr="00C10A01">
                        <w:rPr>
                          <w:rFonts w:ascii="Tahoma" w:hAnsi="Tahoma" w:cs="Tahoma"/>
                          <w:b/>
                          <w:caps/>
                          <w:sz w:val="16"/>
                          <w:szCs w:val="16"/>
                        </w:rPr>
                        <w:t xml:space="preserve"> PRS </w:t>
                      </w:r>
                      <w:r w:rsidR="008B47AC" w:rsidRPr="00C10A01">
                        <w:rPr>
                          <w:rFonts w:ascii="Tahoma" w:hAnsi="Tahoma" w:cs="Tahoma"/>
                          <w:b/>
                          <w:caps/>
                          <w:sz w:val="16"/>
                          <w:szCs w:val="16"/>
                        </w:rPr>
                        <w:t xml:space="preserve">New </w:t>
                      </w:r>
                      <w:r w:rsidR="007F126D" w:rsidRPr="00C10A01">
                        <w:rPr>
                          <w:rFonts w:ascii="Tahoma" w:hAnsi="Tahoma" w:cs="Tahoma"/>
                          <w:b/>
                          <w:caps/>
                          <w:sz w:val="16"/>
                          <w:szCs w:val="16"/>
                        </w:rPr>
                        <w:t>Class</w:t>
                      </w:r>
                      <w:r w:rsidR="00A944A5" w:rsidRPr="00C10A01">
                        <w:rPr>
                          <w:rFonts w:ascii="Tahoma" w:hAnsi="Tahoma" w:cs="Tahoma"/>
                          <w:b/>
                          <w:caps/>
                          <w:sz w:val="16"/>
                          <w:szCs w:val="16"/>
                        </w:rPr>
                        <w:t>(es)</w:t>
                      </w:r>
                      <w:r w:rsidR="008B47AC" w:rsidRPr="00C10A01">
                        <w:rPr>
                          <w:rFonts w:ascii="Tahoma" w:hAnsi="Tahoma" w:cs="Tahoma"/>
                          <w:b/>
                          <w:caps/>
                          <w:sz w:val="16"/>
                          <w:szCs w:val="16"/>
                        </w:rPr>
                        <w:t xml:space="preserve"> of Units</w:t>
                      </w:r>
                    </w:p>
                  </w:txbxContent>
                </v:textbox>
              </v:shape>
            </w:pict>
          </mc:Fallback>
        </mc:AlternateContent>
      </w:r>
    </w:p>
    <w:p w:rsidR="00576248" w:rsidRDefault="001F6197" w:rsidP="0070323A">
      <w:pPr>
        <w:spacing w:line="240" w:lineRule="atLeast"/>
        <w:ind w:left="720" w:right="720"/>
        <w:jc w:val="center"/>
        <w:rPr>
          <w:rFonts w:ascii="Tahoma" w:hAnsi="Tahoma"/>
          <w:snapToGrid w:val="0"/>
          <w:color w:val="000000"/>
          <w:sz w:val="22"/>
        </w:rPr>
      </w:pPr>
      <w:r>
        <w:rPr>
          <w:noProof/>
          <w:lang w:val="en-MY" w:eastAsia="en-MY"/>
        </w:rPr>
        <w:drawing>
          <wp:inline distT="0" distB="0" distL="0" distR="0">
            <wp:extent cx="1711960" cy="1254760"/>
            <wp:effectExtent l="0" t="0" r="2540" b="2540"/>
            <wp:docPr id="1" name="Picture 1" descr="sclogo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lue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1254760"/>
                    </a:xfrm>
                    <a:prstGeom prst="rect">
                      <a:avLst/>
                    </a:prstGeom>
                    <a:noFill/>
                    <a:ln>
                      <a:noFill/>
                    </a:ln>
                  </pic:spPr>
                </pic:pic>
              </a:graphicData>
            </a:graphic>
          </wp:inline>
        </w:drawing>
      </w:r>
    </w:p>
    <w:p w:rsidR="00D5414C" w:rsidRDefault="00D5414C">
      <w:pPr>
        <w:spacing w:line="240" w:lineRule="atLeast"/>
        <w:ind w:left="720" w:right="720"/>
        <w:jc w:val="both"/>
        <w:rPr>
          <w:rFonts w:ascii="Tahoma" w:hAnsi="Tahoma"/>
          <w:snapToGrid w:val="0"/>
          <w:color w:val="000000"/>
          <w:sz w:val="22"/>
        </w:rPr>
      </w:pPr>
    </w:p>
    <w:p w:rsidR="0070323A" w:rsidRDefault="0070323A">
      <w:pPr>
        <w:spacing w:line="240" w:lineRule="atLeast"/>
        <w:ind w:left="720" w:right="720"/>
        <w:jc w:val="both"/>
        <w:rPr>
          <w:rFonts w:ascii="Tahoma" w:hAnsi="Tahoma"/>
          <w:snapToGrid w:val="0"/>
          <w:color w:val="000000"/>
          <w:sz w:val="22"/>
        </w:rPr>
      </w:pPr>
    </w:p>
    <w:p w:rsidR="00576248" w:rsidRDefault="00564AE9">
      <w:pPr>
        <w:spacing w:line="240" w:lineRule="atLeast"/>
        <w:ind w:left="720" w:right="720"/>
        <w:jc w:val="both"/>
        <w:rPr>
          <w:rFonts w:ascii="Tahoma" w:hAnsi="Tahoma"/>
          <w:snapToGrid w:val="0"/>
          <w:color w:val="000000"/>
          <w:sz w:val="22"/>
        </w:rPr>
      </w:pPr>
      <w:r>
        <w:rPr>
          <w:rFonts w:ascii="Tahoma" w:hAnsi="Tahoma"/>
          <w:noProof/>
          <w:color w:val="000000"/>
          <w:sz w:val="20"/>
          <w:lang w:val="en-MY" w:eastAsia="en-MY"/>
        </w:rPr>
        <mc:AlternateContent>
          <mc:Choice Requires="wps">
            <w:drawing>
              <wp:anchor distT="0" distB="0" distL="114300" distR="114300" simplePos="0" relativeHeight="251657216" behindDoc="0" locked="0" layoutInCell="0" allowOverlap="1">
                <wp:simplePos x="0" y="0"/>
                <wp:positionH relativeFrom="column">
                  <wp:posOffset>457200</wp:posOffset>
                </wp:positionH>
                <wp:positionV relativeFrom="paragraph">
                  <wp:posOffset>41275</wp:posOffset>
                </wp:positionV>
                <wp:extent cx="4686300" cy="528320"/>
                <wp:effectExtent l="0" t="0" r="1905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8320"/>
                        </a:xfrm>
                        <a:prstGeom prst="rect">
                          <a:avLst/>
                        </a:prstGeom>
                        <a:solidFill>
                          <a:srgbClr val="FFFFFF"/>
                        </a:solidFill>
                        <a:ln w="9525">
                          <a:solidFill>
                            <a:srgbClr val="000000"/>
                          </a:solidFill>
                          <a:miter lim="800000"/>
                          <a:headEnd/>
                          <a:tailEnd/>
                        </a:ln>
                      </wps:spPr>
                      <wps:txbx>
                        <w:txbxContent>
                          <w:p w:rsidR="00B15AE1" w:rsidRPr="00CB4222" w:rsidRDefault="001716C1" w:rsidP="00C72FA3">
                            <w:pPr>
                              <w:spacing w:before="120" w:after="120"/>
                              <w:jc w:val="center"/>
                              <w:rPr>
                                <w:rFonts w:ascii="Tahoma" w:hAnsi="Tahoma"/>
                                <w:b/>
                              </w:rPr>
                            </w:pPr>
                            <w:r w:rsidRPr="00CB4222">
                              <w:rPr>
                                <w:rFonts w:ascii="Tahoma" w:hAnsi="Tahoma"/>
                                <w:b/>
                              </w:rPr>
                              <w:t>NOTIFICATION:</w:t>
                            </w:r>
                            <w:r w:rsidR="00B15AE1" w:rsidRPr="00CB4222">
                              <w:rPr>
                                <w:rFonts w:ascii="Tahoma" w:hAnsi="Tahoma"/>
                                <w:b/>
                              </w:rPr>
                              <w:t xml:space="preserve"> </w:t>
                            </w:r>
                            <w:r w:rsidR="008B47AC" w:rsidRPr="00CB4222">
                              <w:rPr>
                                <w:rFonts w:ascii="Tahoma" w:hAnsi="Tahoma"/>
                                <w:b/>
                              </w:rPr>
                              <w:t xml:space="preserve">NEW </w:t>
                            </w:r>
                            <w:r w:rsidR="007F126D" w:rsidRPr="00CB4222">
                              <w:rPr>
                                <w:rFonts w:ascii="Tahoma" w:hAnsi="Tahoma"/>
                                <w:b/>
                              </w:rPr>
                              <w:t>CLASS</w:t>
                            </w:r>
                            <w:r w:rsidR="00A944A5" w:rsidRPr="00CB4222">
                              <w:rPr>
                                <w:rFonts w:ascii="Tahoma" w:hAnsi="Tahoma"/>
                                <w:b/>
                              </w:rPr>
                              <w:t>(ES)</w:t>
                            </w:r>
                            <w:r w:rsidR="008B47AC" w:rsidRPr="00CB4222">
                              <w:rPr>
                                <w:rFonts w:ascii="Tahoma" w:hAnsi="Tahoma"/>
                                <w:b/>
                              </w:rPr>
                              <w:t xml:space="preserve"> OF UNITS</w:t>
                            </w:r>
                          </w:p>
                          <w:p w:rsidR="00B15AE1" w:rsidRPr="001A440D" w:rsidRDefault="00B15AE1" w:rsidP="00375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6pt;margin-top:3.25pt;width:369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AYLQIAAFgEAAAOAAAAZHJzL2Uyb0RvYy54bWysVF1v2yAUfZ+0/4B4X5y4SZZ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" o:allowincell="f">
                <v:textbox>
                  <w:txbxContent>
                    <w:p w:rsidR="00B15AE1" w:rsidRPr="00CB4222" w:rsidRDefault="001716C1" w:rsidP="00C72FA3">
                      <w:pPr>
                        <w:spacing w:before="120" w:after="120"/>
                        <w:jc w:val="center"/>
                        <w:rPr>
                          <w:rFonts w:ascii="Tahoma" w:hAnsi="Tahoma"/>
                          <w:b/>
                        </w:rPr>
                      </w:pPr>
                      <w:r w:rsidRPr="00CB4222">
                        <w:rPr>
                          <w:rFonts w:ascii="Tahoma" w:hAnsi="Tahoma"/>
                          <w:b/>
                        </w:rPr>
                        <w:t>NOTIFICATION:</w:t>
                      </w:r>
                      <w:r w:rsidR="00B15AE1" w:rsidRPr="00CB4222">
                        <w:rPr>
                          <w:rFonts w:ascii="Tahoma" w:hAnsi="Tahoma"/>
                          <w:b/>
                        </w:rPr>
                        <w:t xml:space="preserve"> </w:t>
                      </w:r>
                      <w:r w:rsidR="008B47AC" w:rsidRPr="00CB4222">
                        <w:rPr>
                          <w:rFonts w:ascii="Tahoma" w:hAnsi="Tahoma"/>
                          <w:b/>
                        </w:rPr>
                        <w:t xml:space="preserve">NEW </w:t>
                      </w:r>
                      <w:r w:rsidR="007F126D" w:rsidRPr="00CB4222">
                        <w:rPr>
                          <w:rFonts w:ascii="Tahoma" w:hAnsi="Tahoma"/>
                          <w:b/>
                        </w:rPr>
                        <w:t>CLASS</w:t>
                      </w:r>
                      <w:r w:rsidR="00A944A5" w:rsidRPr="00CB4222">
                        <w:rPr>
                          <w:rFonts w:ascii="Tahoma" w:hAnsi="Tahoma"/>
                          <w:b/>
                        </w:rPr>
                        <w:t>(ES)</w:t>
                      </w:r>
                      <w:r w:rsidR="008B47AC" w:rsidRPr="00CB4222">
                        <w:rPr>
                          <w:rFonts w:ascii="Tahoma" w:hAnsi="Tahoma"/>
                          <w:b/>
                        </w:rPr>
                        <w:t xml:space="preserve"> OF UNITS</w:t>
                      </w:r>
                    </w:p>
                    <w:p w:rsidR="00B15AE1" w:rsidRPr="001A440D" w:rsidRDefault="00B15AE1" w:rsidP="003754C3"/>
                  </w:txbxContent>
                </v:textbox>
              </v:shape>
            </w:pict>
          </mc:Fallback>
        </mc:AlternateContent>
      </w:r>
    </w:p>
    <w:p w:rsidR="00576248" w:rsidRDefault="00576248">
      <w:pPr>
        <w:spacing w:line="240" w:lineRule="atLeast"/>
        <w:ind w:left="720" w:right="720"/>
        <w:jc w:val="both"/>
        <w:rPr>
          <w:rFonts w:ascii="Tahoma" w:hAnsi="Tahoma"/>
          <w:snapToGrid w:val="0"/>
          <w:color w:val="000000"/>
          <w:sz w:val="22"/>
        </w:rPr>
      </w:pPr>
    </w:p>
    <w:p w:rsidR="00576248" w:rsidRDefault="00576248">
      <w:pPr>
        <w:spacing w:line="240" w:lineRule="atLeast"/>
        <w:ind w:left="720" w:right="720"/>
        <w:jc w:val="both"/>
        <w:rPr>
          <w:rFonts w:ascii="Tahoma" w:hAnsi="Tahoma"/>
          <w:snapToGrid w:val="0"/>
          <w:color w:val="000000"/>
          <w:sz w:val="22"/>
        </w:rPr>
      </w:pPr>
    </w:p>
    <w:p w:rsidR="00576248" w:rsidRDefault="00576248">
      <w:pPr>
        <w:spacing w:line="240" w:lineRule="atLeast"/>
        <w:ind w:left="720" w:right="720"/>
        <w:jc w:val="both"/>
        <w:rPr>
          <w:rFonts w:ascii="Tahoma" w:hAnsi="Tahoma"/>
          <w:snapToGrid w:val="0"/>
          <w:color w:val="000000"/>
          <w:sz w:val="22"/>
        </w:rPr>
      </w:pPr>
    </w:p>
    <w:p w:rsidR="00576248" w:rsidRDefault="00576248">
      <w:pPr>
        <w:ind w:left="720" w:right="720"/>
        <w:jc w:val="both"/>
        <w:rPr>
          <w:rFonts w:ascii="Tahoma" w:hAnsi="Tahoma"/>
          <w:snapToGrid w:val="0"/>
          <w:color w:val="000000"/>
          <w:sz w:val="22"/>
        </w:rPr>
      </w:pPr>
    </w:p>
    <w:p w:rsidR="00576248" w:rsidRDefault="00576248">
      <w:pPr>
        <w:pStyle w:val="BodyText3"/>
        <w:spacing w:line="240" w:lineRule="auto"/>
        <w:ind w:right="267"/>
      </w:pPr>
      <w:r>
        <w:t xml:space="preserve">The </w:t>
      </w:r>
      <w:r w:rsidR="00981098" w:rsidRPr="00981098">
        <w:rPr>
          <w:i/>
        </w:rPr>
        <w:t>Capital Markets and Services Act 2007</w:t>
      </w:r>
      <w:r>
        <w:t xml:space="preserve"> and the Securities Commission </w:t>
      </w:r>
      <w:r w:rsidR="003623C9">
        <w:t>G</w:t>
      </w:r>
      <w:r>
        <w:t xml:space="preserve">uidelines governing </w:t>
      </w:r>
      <w:r w:rsidR="009F181F">
        <w:t>private retirement scheme</w:t>
      </w:r>
      <w:r>
        <w:t xml:space="preserve"> require person(s) submitting or cause to be submitted, any statement or information to the Commission to ensure that the information submitted is not false or misleading and there is no material omission in any respects. Non-compliance with the requirement shall subject the person to the sanctions and penalties prescribed under the Act and/or the Guidelines.  </w:t>
      </w:r>
    </w:p>
    <w:p w:rsidR="00576248" w:rsidRDefault="00576248">
      <w:pPr>
        <w:jc w:val="both"/>
        <w:rPr>
          <w:rFonts w:ascii="Tahoma" w:hAnsi="Tahoma"/>
          <w:sz w:val="22"/>
        </w:rPr>
      </w:pPr>
    </w:p>
    <w:p w:rsidR="00576248" w:rsidRDefault="00576248">
      <w:pPr>
        <w:jc w:val="both"/>
        <w:rPr>
          <w:rFonts w:ascii="Tahoma" w:hAnsi="Tahoma"/>
          <w:sz w:val="22"/>
          <w:lang w:val="en-GB"/>
        </w:rPr>
      </w:pPr>
    </w:p>
    <w:p w:rsidR="00576248" w:rsidRDefault="00576248">
      <w:pPr>
        <w:pStyle w:val="Heading5"/>
        <w:rPr>
          <w:lang w:val="en-GB"/>
        </w:rPr>
      </w:pPr>
      <w:r>
        <w:rPr>
          <w:lang w:val="en-GB"/>
        </w:rPr>
        <w:t>DECLARATION</w:t>
      </w:r>
    </w:p>
    <w:p w:rsidR="00576248" w:rsidRDefault="00576248">
      <w:pPr>
        <w:jc w:val="both"/>
        <w:rPr>
          <w:rFonts w:ascii="Tahoma" w:hAnsi="Tahoma"/>
          <w:sz w:val="22"/>
        </w:rPr>
      </w:pPr>
    </w:p>
    <w:p w:rsidR="00576248" w:rsidRDefault="00576248">
      <w:pPr>
        <w:pStyle w:val="BodyText3"/>
        <w:spacing w:line="240" w:lineRule="auto"/>
        <w:ind w:right="173"/>
      </w:pPr>
      <w:r>
        <w:t xml:space="preserve">We declare that to the best of our knowledge and belief, all information given in this </w:t>
      </w:r>
      <w:r w:rsidR="00360153">
        <w:t>application</w:t>
      </w:r>
      <w:r>
        <w:t xml:space="preserve"> form </w:t>
      </w:r>
      <w:r w:rsidR="00360153">
        <w:t>is</w:t>
      </w:r>
      <w:r>
        <w:t xml:space="preserve"> true and accurate.</w:t>
      </w:r>
      <w:r w:rsidR="00360153">
        <w:t xml:space="preserve"> </w:t>
      </w:r>
    </w:p>
    <w:p w:rsidR="00576248" w:rsidRDefault="00576248">
      <w:pPr>
        <w:ind w:left="720"/>
        <w:jc w:val="both"/>
        <w:rPr>
          <w:rFonts w:ascii="Tahoma" w:hAnsi="Tahoma"/>
          <w:sz w:val="22"/>
        </w:rPr>
      </w:pPr>
    </w:p>
    <w:p w:rsidR="00576248" w:rsidRDefault="00576248" w:rsidP="007903B4">
      <w:pPr>
        <w:jc w:val="both"/>
        <w:rPr>
          <w:rFonts w:ascii="Tahoma" w:hAnsi="Tahoma"/>
          <w:sz w:val="22"/>
        </w:rPr>
      </w:pPr>
    </w:p>
    <w:p w:rsidR="00576248" w:rsidRDefault="00576248">
      <w:pPr>
        <w:ind w:left="720"/>
        <w:jc w:val="both"/>
        <w:rPr>
          <w:rFonts w:ascii="Tahoma" w:hAnsi="Tahoma"/>
          <w:sz w:val="22"/>
          <w:u w:val="single"/>
        </w:rPr>
      </w:pPr>
    </w:p>
    <w:p w:rsidR="00576248" w:rsidRDefault="00576248">
      <w:pPr>
        <w:jc w:val="both"/>
        <w:rPr>
          <w:rFonts w:ascii="Tahoma" w:hAnsi="Tahoma"/>
          <w:sz w:val="22"/>
        </w:rPr>
      </w:pPr>
    </w:p>
    <w:p w:rsidR="00576248" w:rsidRDefault="00576248">
      <w:pPr>
        <w:jc w:val="both"/>
        <w:rPr>
          <w:rFonts w:ascii="Tahoma" w:hAnsi="Tahoma"/>
        </w:rPr>
      </w:pPr>
    </w:p>
    <w:p w:rsidR="00576248" w:rsidRDefault="00576248">
      <w:pPr>
        <w:jc w:val="both"/>
        <w:rPr>
          <w:rFonts w:ascii="Tahoma" w:hAnsi="Tahoma"/>
        </w:rPr>
      </w:pPr>
    </w:p>
    <w:p w:rsidR="00576248" w:rsidRDefault="00576248">
      <w:pPr>
        <w:jc w:val="both"/>
        <w:rPr>
          <w:rFonts w:ascii="Tahoma" w:hAnsi="Tahoma"/>
          <w:sz w:val="22"/>
        </w:rPr>
      </w:pPr>
      <w:r>
        <w:rPr>
          <w:rFonts w:ascii="Tahoma" w:hAnsi="Tahoma"/>
          <w:sz w:val="22"/>
        </w:rPr>
        <w:t>……………………………………………………………….</w:t>
      </w:r>
    </w:p>
    <w:p w:rsidR="00576248" w:rsidRDefault="00576248">
      <w:pPr>
        <w:jc w:val="both"/>
        <w:rPr>
          <w:rFonts w:ascii="Tahoma" w:hAnsi="Tahoma"/>
          <w:sz w:val="22"/>
        </w:rPr>
      </w:pPr>
      <w:r>
        <w:rPr>
          <w:rFonts w:ascii="Tahoma" w:hAnsi="Tahoma"/>
          <w:sz w:val="22"/>
        </w:rPr>
        <w:t xml:space="preserve">Name of Director of </w:t>
      </w:r>
      <w:r w:rsidR="003623C9">
        <w:rPr>
          <w:rFonts w:ascii="Tahoma" w:hAnsi="Tahoma"/>
          <w:sz w:val="22"/>
        </w:rPr>
        <w:t>PRS Provider</w:t>
      </w:r>
      <w:r>
        <w:rPr>
          <w:rFonts w:ascii="Tahoma" w:hAnsi="Tahoma"/>
          <w:sz w:val="22"/>
        </w:rPr>
        <w:t xml:space="preserve"> / </w:t>
      </w:r>
    </w:p>
    <w:p w:rsidR="00576248" w:rsidRDefault="00576248">
      <w:pPr>
        <w:jc w:val="both"/>
        <w:rPr>
          <w:rFonts w:ascii="Tahoma" w:hAnsi="Tahoma"/>
          <w:sz w:val="22"/>
        </w:rPr>
      </w:pPr>
      <w:r>
        <w:rPr>
          <w:rFonts w:ascii="Tahoma" w:hAnsi="Tahoma"/>
          <w:sz w:val="22"/>
        </w:rPr>
        <w:t xml:space="preserve">Authorised Signatory of </w:t>
      </w:r>
      <w:r w:rsidR="0085280F">
        <w:rPr>
          <w:rFonts w:ascii="Tahoma" w:hAnsi="Tahoma"/>
          <w:sz w:val="22"/>
        </w:rPr>
        <w:t>Adviser</w:t>
      </w:r>
      <w:r>
        <w:rPr>
          <w:rFonts w:ascii="Tahoma" w:hAnsi="Tahoma"/>
          <w:sz w:val="22"/>
        </w:rPr>
        <w:t>*:</w:t>
      </w:r>
    </w:p>
    <w:p w:rsidR="00576248" w:rsidRDefault="00576248">
      <w:pPr>
        <w:jc w:val="both"/>
        <w:rPr>
          <w:rFonts w:ascii="Tahoma" w:hAnsi="Tahoma"/>
        </w:rPr>
      </w:pPr>
      <w:r>
        <w:rPr>
          <w:rFonts w:ascii="Tahoma" w:hAnsi="Tahoma"/>
          <w:sz w:val="22"/>
        </w:rPr>
        <w:t>Designation:</w:t>
      </w:r>
    </w:p>
    <w:p w:rsidR="00FB1DBA" w:rsidRDefault="00576248">
      <w:pPr>
        <w:jc w:val="both"/>
        <w:rPr>
          <w:rFonts w:ascii="Tahoma" w:hAnsi="Tahoma"/>
          <w:sz w:val="22"/>
        </w:rPr>
      </w:pPr>
      <w:r>
        <w:rPr>
          <w:rFonts w:ascii="Tahoma" w:hAnsi="Tahoma"/>
          <w:sz w:val="22"/>
        </w:rPr>
        <w:t>Company:</w:t>
      </w:r>
    </w:p>
    <w:p w:rsidR="00576248" w:rsidRDefault="00576248">
      <w:pPr>
        <w:jc w:val="both"/>
        <w:rPr>
          <w:rFonts w:ascii="Tahoma" w:hAnsi="Tahoma"/>
          <w:sz w:val="22"/>
        </w:rPr>
      </w:pPr>
      <w:r>
        <w:rPr>
          <w:rFonts w:ascii="Tahoma" w:hAnsi="Tahoma"/>
          <w:sz w:val="22"/>
        </w:rPr>
        <w:t>Date:</w:t>
      </w:r>
    </w:p>
    <w:p w:rsidR="00BD7826" w:rsidRDefault="00BD7826">
      <w:pPr>
        <w:spacing w:line="240" w:lineRule="atLeast"/>
        <w:ind w:left="720" w:right="720" w:hanging="720"/>
        <w:jc w:val="both"/>
        <w:rPr>
          <w:rFonts w:ascii="Tahoma" w:hAnsi="Tahoma"/>
          <w:snapToGrid w:val="0"/>
          <w:color w:val="000000"/>
          <w:sz w:val="22"/>
        </w:rPr>
      </w:pPr>
    </w:p>
    <w:p w:rsidR="0085280F" w:rsidRDefault="0085280F">
      <w:pPr>
        <w:spacing w:line="240" w:lineRule="atLeast"/>
        <w:ind w:left="720" w:right="720" w:hanging="720"/>
        <w:jc w:val="both"/>
        <w:rPr>
          <w:rFonts w:ascii="Tahoma" w:hAnsi="Tahoma"/>
          <w:snapToGrid w:val="0"/>
          <w:color w:val="000000"/>
          <w:sz w:val="22"/>
        </w:rPr>
      </w:pPr>
    </w:p>
    <w:p w:rsidR="00FB1DBA" w:rsidRDefault="00FB1DBA">
      <w:pPr>
        <w:spacing w:line="240" w:lineRule="atLeast"/>
        <w:ind w:left="720" w:right="720" w:hanging="720"/>
        <w:jc w:val="both"/>
        <w:rPr>
          <w:rFonts w:ascii="Tahoma" w:hAnsi="Tahoma"/>
          <w:snapToGrid w:val="0"/>
          <w:color w:val="000000"/>
          <w:sz w:val="22"/>
        </w:rPr>
      </w:pPr>
    </w:p>
    <w:p w:rsidR="00CC3A2A" w:rsidRDefault="00FB1DBA" w:rsidP="001B25BF">
      <w:pPr>
        <w:spacing w:line="240" w:lineRule="atLeast"/>
        <w:ind w:left="720" w:right="720" w:hanging="720"/>
        <w:jc w:val="both"/>
        <w:rPr>
          <w:rFonts w:ascii="Tahoma" w:hAnsi="Tahoma"/>
          <w:i/>
          <w:sz w:val="20"/>
        </w:rPr>
      </w:pPr>
      <w:r>
        <w:rPr>
          <w:rFonts w:ascii="Tahoma" w:hAnsi="Tahoma"/>
          <w:snapToGrid w:val="0"/>
          <w:color w:val="000000"/>
          <w:sz w:val="22"/>
        </w:rPr>
        <w:t>*</w:t>
      </w:r>
      <w:r>
        <w:rPr>
          <w:rFonts w:ascii="Tahoma" w:hAnsi="Tahoma"/>
          <w:sz w:val="20"/>
        </w:rPr>
        <w:t xml:space="preserve"> </w:t>
      </w:r>
      <w:r>
        <w:rPr>
          <w:rFonts w:ascii="Tahoma" w:hAnsi="Tahoma"/>
          <w:i/>
          <w:sz w:val="20"/>
        </w:rPr>
        <w:t>Please delete whichever is inapplicable</w:t>
      </w:r>
    </w:p>
    <w:p w:rsidR="0085280F" w:rsidRDefault="0085280F" w:rsidP="001B25BF">
      <w:pPr>
        <w:spacing w:line="240" w:lineRule="atLeast"/>
        <w:ind w:left="720" w:right="720" w:hanging="720"/>
        <w:jc w:val="both"/>
        <w:rPr>
          <w:rFonts w:ascii="Tahoma" w:hAnsi="Tahoma"/>
          <w:i/>
          <w:sz w:val="20"/>
        </w:rPr>
      </w:pPr>
    </w:p>
    <w:p w:rsidR="0085280F" w:rsidRDefault="0085280F" w:rsidP="001B25BF">
      <w:pPr>
        <w:spacing w:line="240" w:lineRule="atLeast"/>
        <w:ind w:left="720" w:right="720" w:hanging="720"/>
        <w:jc w:val="both"/>
        <w:rPr>
          <w:rFonts w:ascii="Tahoma" w:hAnsi="Tahoma"/>
          <w:i/>
          <w:sz w:val="20"/>
        </w:rPr>
      </w:pPr>
    </w:p>
    <w:p w:rsidR="0085280F" w:rsidRDefault="0085280F" w:rsidP="001B25BF">
      <w:pPr>
        <w:spacing w:line="240" w:lineRule="atLeast"/>
        <w:ind w:left="720" w:right="720" w:hanging="720"/>
        <w:jc w:val="both"/>
        <w:rPr>
          <w:rFonts w:ascii="Tahoma" w:hAnsi="Tahoma"/>
          <w:i/>
          <w:sz w:val="20"/>
        </w:rPr>
      </w:pPr>
    </w:p>
    <w:p w:rsidR="0085280F" w:rsidRDefault="0085280F" w:rsidP="001B25BF">
      <w:pPr>
        <w:spacing w:line="240" w:lineRule="atLeast"/>
        <w:ind w:left="720" w:right="720" w:hanging="720"/>
        <w:jc w:val="both"/>
        <w:rPr>
          <w:rFonts w:ascii="Tahoma" w:hAnsi="Tahoma"/>
          <w:i/>
          <w:sz w:val="20"/>
        </w:rPr>
      </w:pPr>
    </w:p>
    <w:p w:rsidR="0085280F" w:rsidRDefault="0085280F" w:rsidP="001B25BF">
      <w:pPr>
        <w:spacing w:line="240" w:lineRule="atLeast"/>
        <w:ind w:left="720" w:right="720" w:hanging="720"/>
        <w:jc w:val="both"/>
        <w:rPr>
          <w:rFonts w:ascii="Tahoma" w:hAnsi="Tahoma"/>
          <w:i/>
          <w:sz w:val="20"/>
        </w:rPr>
      </w:pPr>
    </w:p>
    <w:p w:rsidR="0085280F" w:rsidRPr="001B25BF" w:rsidRDefault="0085280F" w:rsidP="001B25BF">
      <w:pPr>
        <w:spacing w:line="240" w:lineRule="atLeast"/>
        <w:ind w:left="720" w:right="720" w:hanging="720"/>
        <w:jc w:val="both"/>
        <w:rPr>
          <w:rFonts w:ascii="Tahoma" w:hAnsi="Tahoma"/>
          <w:snapToGrid w:val="0"/>
          <w:color w:val="000000"/>
          <w:sz w:val="22"/>
        </w:rPr>
      </w:pPr>
    </w:p>
    <w:p w:rsidR="003623C9" w:rsidRDefault="003623C9" w:rsidP="00CC3A2A">
      <w:pPr>
        <w:rPr>
          <w:rFonts w:ascii="Tahoma" w:hAnsi="Tahoma" w:cs="Tahoma"/>
          <w:b/>
          <w:noProof/>
          <w:sz w:val="22"/>
          <w:szCs w:val="22"/>
        </w:rPr>
      </w:pPr>
      <w:r>
        <w:rPr>
          <w:rFonts w:ascii="Tahoma" w:hAnsi="Tahoma" w:cs="Tahoma"/>
          <w:b/>
          <w:noProof/>
          <w:sz w:val="22"/>
          <w:szCs w:val="22"/>
        </w:rPr>
        <w:t xml:space="preserve">Name of </w:t>
      </w:r>
      <w:r w:rsidR="001F6197">
        <w:rPr>
          <w:rFonts w:ascii="Tahoma" w:hAnsi="Tahoma" w:cs="Tahoma"/>
          <w:b/>
          <w:noProof/>
          <w:sz w:val="22"/>
          <w:szCs w:val="22"/>
        </w:rPr>
        <w:t xml:space="preserve">the </w:t>
      </w:r>
      <w:r w:rsidR="00564AE9">
        <w:rPr>
          <w:rFonts w:ascii="Tahoma" w:hAnsi="Tahoma" w:cs="Tahoma"/>
          <w:b/>
          <w:noProof/>
          <w:sz w:val="22"/>
          <w:szCs w:val="22"/>
        </w:rPr>
        <w:t>Fund under the Scheme</w:t>
      </w:r>
      <w:r>
        <w:rPr>
          <w:rFonts w:ascii="Tahoma" w:hAnsi="Tahoma" w:cs="Tahoma"/>
          <w:b/>
          <w:noProof/>
          <w:sz w:val="22"/>
          <w:szCs w:val="22"/>
        </w:rPr>
        <w:t>:____</w:t>
      </w:r>
      <w:r w:rsidR="00564AE9">
        <w:rPr>
          <w:rFonts w:ascii="Tahoma" w:hAnsi="Tahoma" w:cs="Tahoma"/>
          <w:b/>
          <w:noProof/>
          <w:sz w:val="22"/>
          <w:szCs w:val="22"/>
        </w:rPr>
        <w:t>____________________________</w:t>
      </w:r>
      <w:bookmarkStart w:id="0" w:name="_GoBack"/>
      <w:bookmarkEnd w:id="0"/>
    </w:p>
    <w:p w:rsidR="003623C9" w:rsidRDefault="003623C9" w:rsidP="00CC3A2A">
      <w:pPr>
        <w:rPr>
          <w:rFonts w:ascii="Tahoma" w:hAnsi="Tahoma" w:cs="Tahoma"/>
          <w:b/>
          <w:noProof/>
          <w:sz w:val="22"/>
          <w:szCs w:val="22"/>
        </w:rPr>
      </w:pPr>
    </w:p>
    <w:p w:rsidR="00CC3A2A" w:rsidRPr="00CC3A2A" w:rsidRDefault="00CC3A2A" w:rsidP="00CC3A2A">
      <w:pPr>
        <w:rPr>
          <w:rFonts w:ascii="Tahoma" w:hAnsi="Tahoma" w:cs="Tahoma"/>
          <w:b/>
          <w:noProof/>
          <w:sz w:val="22"/>
          <w:szCs w:val="22"/>
        </w:rPr>
      </w:pPr>
      <w:r w:rsidRPr="00CC3A2A">
        <w:rPr>
          <w:rFonts w:ascii="Tahoma" w:hAnsi="Tahoma" w:cs="Tahoma"/>
          <w:b/>
          <w:noProof/>
          <w:sz w:val="22"/>
          <w:szCs w:val="22"/>
        </w:rPr>
        <w:t>A.</w:t>
      </w:r>
      <w:r w:rsidRPr="00CC3A2A">
        <w:rPr>
          <w:rFonts w:ascii="Tahoma" w:hAnsi="Tahoma" w:cs="Tahoma"/>
          <w:b/>
          <w:noProof/>
          <w:sz w:val="22"/>
          <w:szCs w:val="22"/>
        </w:rPr>
        <w:tab/>
        <w:t xml:space="preserve">Features of </w:t>
      </w:r>
      <w:r w:rsidR="00EB6B69">
        <w:rPr>
          <w:rFonts w:ascii="Tahoma" w:hAnsi="Tahoma" w:cs="Tahoma"/>
          <w:b/>
          <w:noProof/>
          <w:sz w:val="22"/>
          <w:szCs w:val="22"/>
        </w:rPr>
        <w:t xml:space="preserve">the </w:t>
      </w:r>
      <w:r w:rsidR="003021B6">
        <w:rPr>
          <w:rFonts w:ascii="Tahoma" w:hAnsi="Tahoma" w:cs="Tahoma"/>
          <w:b/>
          <w:noProof/>
          <w:sz w:val="22"/>
          <w:szCs w:val="22"/>
        </w:rPr>
        <w:t xml:space="preserve">New </w:t>
      </w:r>
      <w:r w:rsidR="00B74391">
        <w:rPr>
          <w:rFonts w:ascii="Tahoma" w:hAnsi="Tahoma" w:cs="Tahoma"/>
          <w:b/>
          <w:noProof/>
          <w:sz w:val="22"/>
          <w:szCs w:val="22"/>
        </w:rPr>
        <w:t>Class</w:t>
      </w:r>
      <w:r w:rsidR="004F69BB">
        <w:rPr>
          <w:rFonts w:ascii="Tahoma" w:hAnsi="Tahoma" w:cs="Tahoma"/>
          <w:b/>
          <w:noProof/>
          <w:sz w:val="22"/>
          <w:szCs w:val="22"/>
        </w:rPr>
        <w:t>(es)</w:t>
      </w:r>
      <w:r w:rsidR="00B74391">
        <w:rPr>
          <w:rFonts w:ascii="Tahoma" w:hAnsi="Tahoma" w:cs="Tahoma"/>
          <w:b/>
          <w:noProof/>
          <w:sz w:val="22"/>
          <w:szCs w:val="22"/>
        </w:rPr>
        <w:t xml:space="preserve"> of Units</w:t>
      </w:r>
    </w:p>
    <w:p w:rsidR="00CC3A2A" w:rsidRPr="00CC3A2A" w:rsidRDefault="00CC3A2A" w:rsidP="00CC3A2A">
      <w:pPr>
        <w:rPr>
          <w:rFonts w:ascii="Tahoma" w:hAnsi="Tahoma" w:cs="Tahoma"/>
          <w:b/>
          <w:noProof/>
          <w:sz w:val="20"/>
        </w:rPr>
      </w:pPr>
      <w:r w:rsidRPr="00CC3A2A">
        <w:rPr>
          <w:rFonts w:ascii="Tahoma" w:hAnsi="Tahoma" w:cs="Tahoma"/>
          <w:b/>
          <w:noProof/>
          <w:sz w:val="20"/>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40"/>
        <w:gridCol w:w="5670"/>
      </w:tblGrid>
      <w:tr w:rsidR="00CC3A2A" w:rsidRPr="00516DF5" w:rsidTr="00176282">
        <w:tc>
          <w:tcPr>
            <w:tcW w:w="9558" w:type="dxa"/>
            <w:gridSpan w:val="3"/>
          </w:tcPr>
          <w:p w:rsidR="00CC3A2A" w:rsidRPr="00C10A01" w:rsidRDefault="00CC3A2A" w:rsidP="00CE42FD">
            <w:pPr>
              <w:spacing w:before="240" w:after="120"/>
              <w:rPr>
                <w:rFonts w:ascii="Tahoma" w:hAnsi="Tahoma" w:cs="Tahoma"/>
                <w:b/>
                <w:iCs/>
                <w:sz w:val="22"/>
                <w:szCs w:val="22"/>
              </w:rPr>
            </w:pPr>
            <w:r w:rsidRPr="00C10A01">
              <w:rPr>
                <w:rFonts w:ascii="Tahoma" w:hAnsi="Tahoma" w:cs="Tahoma"/>
                <w:b/>
                <w:iCs/>
                <w:sz w:val="22"/>
                <w:szCs w:val="22"/>
              </w:rPr>
              <w:t>Fund Information</w:t>
            </w:r>
          </w:p>
        </w:tc>
      </w:tr>
      <w:tr w:rsidR="00CC3A2A" w:rsidRPr="00516DF5" w:rsidTr="00176282">
        <w:tc>
          <w:tcPr>
            <w:tcW w:w="648" w:type="dxa"/>
          </w:tcPr>
          <w:p w:rsidR="00CC3A2A" w:rsidRPr="00C10A01" w:rsidRDefault="00CC3A2A" w:rsidP="00CE42FD">
            <w:pPr>
              <w:spacing w:before="120" w:after="120"/>
              <w:rPr>
                <w:rFonts w:ascii="Tahoma" w:hAnsi="Tahoma" w:cs="Tahoma"/>
                <w:sz w:val="22"/>
                <w:szCs w:val="22"/>
              </w:rPr>
            </w:pPr>
            <w:r w:rsidRPr="00C10A01">
              <w:rPr>
                <w:rFonts w:ascii="Tahoma" w:hAnsi="Tahoma" w:cs="Tahoma"/>
                <w:sz w:val="22"/>
                <w:szCs w:val="22"/>
              </w:rPr>
              <w:t>(1)</w:t>
            </w:r>
          </w:p>
        </w:tc>
        <w:tc>
          <w:tcPr>
            <w:tcW w:w="3240" w:type="dxa"/>
          </w:tcPr>
          <w:p w:rsidR="00C262DF" w:rsidRPr="00C10A01" w:rsidRDefault="00CC3A2A" w:rsidP="00CE42FD">
            <w:pPr>
              <w:spacing w:before="120" w:after="120"/>
              <w:rPr>
                <w:rFonts w:ascii="Tahoma" w:hAnsi="Tahoma" w:cs="Tahoma"/>
                <w:sz w:val="22"/>
                <w:szCs w:val="22"/>
              </w:rPr>
            </w:pPr>
            <w:r w:rsidRPr="00C10A01">
              <w:rPr>
                <w:rFonts w:ascii="Tahoma" w:hAnsi="Tahoma" w:cs="Tahoma"/>
                <w:sz w:val="22"/>
                <w:szCs w:val="22"/>
              </w:rPr>
              <w:t>Name of fund</w:t>
            </w:r>
            <w:r w:rsidR="00C262DF" w:rsidRPr="00C10A01">
              <w:rPr>
                <w:rFonts w:ascii="Tahoma" w:hAnsi="Tahoma" w:cs="Tahoma"/>
                <w:sz w:val="22"/>
                <w:szCs w:val="22"/>
              </w:rPr>
              <w:t xml:space="preserve"> </w:t>
            </w:r>
            <w:r w:rsidR="0085280F" w:rsidRPr="00C10A01">
              <w:rPr>
                <w:rFonts w:ascii="Tahoma" w:hAnsi="Tahoma" w:cs="Tahoma"/>
                <w:sz w:val="22"/>
                <w:szCs w:val="22"/>
              </w:rPr>
              <w:t xml:space="preserve">under the Scheme </w:t>
            </w:r>
            <w:r w:rsidR="007F126D" w:rsidRPr="00C10A01">
              <w:rPr>
                <w:rFonts w:ascii="Tahoma" w:hAnsi="Tahoma" w:cs="Tahoma"/>
                <w:sz w:val="22"/>
                <w:szCs w:val="22"/>
              </w:rPr>
              <w:t>and existing classes of units (if any)</w:t>
            </w:r>
          </w:p>
        </w:tc>
        <w:tc>
          <w:tcPr>
            <w:tcW w:w="5670" w:type="dxa"/>
          </w:tcPr>
          <w:p w:rsidR="00CC3A2A" w:rsidRPr="00C10A01" w:rsidRDefault="00CC3A2A" w:rsidP="00CE42FD">
            <w:pPr>
              <w:spacing w:before="120" w:after="120"/>
              <w:rPr>
                <w:rFonts w:ascii="Tahoma" w:hAnsi="Tahoma" w:cs="Tahoma"/>
                <w:i/>
                <w:sz w:val="22"/>
                <w:szCs w:val="22"/>
              </w:rPr>
            </w:pPr>
          </w:p>
        </w:tc>
      </w:tr>
      <w:tr w:rsidR="00B74391" w:rsidRPr="00516DF5" w:rsidTr="00176282">
        <w:tc>
          <w:tcPr>
            <w:tcW w:w="648" w:type="dxa"/>
          </w:tcPr>
          <w:p w:rsidR="00B74391" w:rsidRPr="00C10A01" w:rsidRDefault="00B74391" w:rsidP="00CE42FD">
            <w:pPr>
              <w:spacing w:before="120" w:after="120"/>
              <w:rPr>
                <w:rFonts w:ascii="Tahoma" w:hAnsi="Tahoma" w:cs="Tahoma"/>
                <w:sz w:val="22"/>
                <w:szCs w:val="22"/>
              </w:rPr>
            </w:pPr>
            <w:r w:rsidRPr="00C10A01">
              <w:rPr>
                <w:rFonts w:ascii="Tahoma" w:hAnsi="Tahoma" w:cs="Tahoma"/>
                <w:sz w:val="22"/>
                <w:szCs w:val="22"/>
              </w:rPr>
              <w:t>(2)</w:t>
            </w:r>
          </w:p>
        </w:tc>
        <w:tc>
          <w:tcPr>
            <w:tcW w:w="3240" w:type="dxa"/>
          </w:tcPr>
          <w:p w:rsidR="00B74391" w:rsidRPr="00C10A01" w:rsidRDefault="00B74391" w:rsidP="00CE42FD">
            <w:pPr>
              <w:spacing w:before="120" w:after="120"/>
              <w:rPr>
                <w:rFonts w:ascii="Tahoma" w:hAnsi="Tahoma" w:cs="Tahoma"/>
                <w:sz w:val="22"/>
                <w:szCs w:val="22"/>
              </w:rPr>
            </w:pPr>
            <w:r w:rsidRPr="00C10A01">
              <w:rPr>
                <w:rFonts w:ascii="Tahoma" w:hAnsi="Tahoma" w:cs="Tahoma"/>
                <w:sz w:val="22"/>
                <w:szCs w:val="22"/>
              </w:rPr>
              <w:t>Approval date</w:t>
            </w:r>
            <w:r w:rsidR="00DF2AE9" w:rsidRPr="00C10A01">
              <w:rPr>
                <w:rFonts w:ascii="Tahoma" w:hAnsi="Tahoma" w:cs="Tahoma"/>
                <w:sz w:val="22"/>
                <w:szCs w:val="22"/>
              </w:rPr>
              <w:t xml:space="preserve"> of the fund</w:t>
            </w:r>
          </w:p>
        </w:tc>
        <w:tc>
          <w:tcPr>
            <w:tcW w:w="5670" w:type="dxa"/>
          </w:tcPr>
          <w:p w:rsidR="00B74391" w:rsidRPr="00C10A01" w:rsidRDefault="00B74391" w:rsidP="00CE42FD">
            <w:pPr>
              <w:spacing w:before="120" w:after="120"/>
              <w:rPr>
                <w:rFonts w:ascii="Tahoma" w:hAnsi="Tahoma" w:cs="Tahoma"/>
                <w:i/>
                <w:sz w:val="22"/>
                <w:szCs w:val="22"/>
              </w:rPr>
            </w:pPr>
          </w:p>
        </w:tc>
      </w:tr>
      <w:tr w:rsidR="00CC3A2A" w:rsidRPr="00516DF5" w:rsidTr="00176282">
        <w:tc>
          <w:tcPr>
            <w:tcW w:w="648" w:type="dxa"/>
          </w:tcPr>
          <w:p w:rsidR="00CC3A2A" w:rsidRPr="00C10A01" w:rsidRDefault="007F126D" w:rsidP="00733480">
            <w:pPr>
              <w:spacing w:before="120" w:after="120"/>
              <w:ind w:left="450" w:hanging="450"/>
              <w:rPr>
                <w:rFonts w:ascii="Tahoma" w:hAnsi="Tahoma" w:cs="Tahoma"/>
                <w:sz w:val="22"/>
                <w:szCs w:val="22"/>
              </w:rPr>
            </w:pPr>
            <w:r w:rsidRPr="00C10A01">
              <w:rPr>
                <w:rFonts w:ascii="Tahoma" w:hAnsi="Tahoma" w:cs="Tahoma"/>
                <w:sz w:val="22"/>
                <w:szCs w:val="22"/>
              </w:rPr>
              <w:t>(</w:t>
            </w:r>
            <w:r w:rsidR="00733480" w:rsidRPr="00C10A01">
              <w:rPr>
                <w:rFonts w:ascii="Tahoma" w:hAnsi="Tahoma" w:cs="Tahoma"/>
                <w:sz w:val="22"/>
                <w:szCs w:val="22"/>
              </w:rPr>
              <w:t>3</w:t>
            </w:r>
            <w:r w:rsidR="00CC3A2A" w:rsidRPr="00C10A01">
              <w:rPr>
                <w:rFonts w:ascii="Tahoma" w:hAnsi="Tahoma" w:cs="Tahoma"/>
                <w:sz w:val="22"/>
                <w:szCs w:val="22"/>
              </w:rPr>
              <w:t>)</w:t>
            </w:r>
          </w:p>
        </w:tc>
        <w:tc>
          <w:tcPr>
            <w:tcW w:w="3240" w:type="dxa"/>
          </w:tcPr>
          <w:p w:rsidR="00CC3A2A" w:rsidRPr="00C10A01" w:rsidRDefault="00211494" w:rsidP="00CE42FD">
            <w:pPr>
              <w:spacing w:before="120" w:after="120"/>
              <w:rPr>
                <w:rFonts w:ascii="Tahoma" w:hAnsi="Tahoma" w:cs="Tahoma"/>
                <w:sz w:val="22"/>
                <w:szCs w:val="22"/>
              </w:rPr>
            </w:pPr>
            <w:r w:rsidRPr="00C10A01">
              <w:rPr>
                <w:rFonts w:ascii="Tahoma" w:hAnsi="Tahoma" w:cs="Tahoma"/>
                <w:sz w:val="22"/>
                <w:szCs w:val="22"/>
              </w:rPr>
              <w:t>C</w:t>
            </w:r>
            <w:r w:rsidR="007F126D" w:rsidRPr="00C10A01">
              <w:rPr>
                <w:rFonts w:ascii="Tahoma" w:hAnsi="Tahoma" w:cs="Tahoma"/>
                <w:sz w:val="22"/>
                <w:szCs w:val="22"/>
              </w:rPr>
              <w:t>urrent size of fund (units and RM per unit)</w:t>
            </w:r>
          </w:p>
        </w:tc>
        <w:tc>
          <w:tcPr>
            <w:tcW w:w="5670" w:type="dxa"/>
          </w:tcPr>
          <w:p w:rsidR="00CC3A2A" w:rsidRPr="00C10A01" w:rsidRDefault="00CC3A2A" w:rsidP="00CE42FD">
            <w:pPr>
              <w:spacing w:before="120" w:after="120"/>
              <w:ind w:left="1123" w:hanging="1123"/>
              <w:rPr>
                <w:rFonts w:ascii="Tahoma" w:hAnsi="Tahoma" w:cs="Tahoma"/>
                <w:i/>
                <w:iCs/>
                <w:sz w:val="22"/>
                <w:szCs w:val="22"/>
              </w:rPr>
            </w:pPr>
          </w:p>
        </w:tc>
      </w:tr>
      <w:tr w:rsidR="00CC3A2A" w:rsidRPr="00516DF5" w:rsidTr="00176282">
        <w:tc>
          <w:tcPr>
            <w:tcW w:w="9558" w:type="dxa"/>
            <w:gridSpan w:val="3"/>
          </w:tcPr>
          <w:p w:rsidR="00CC3A2A" w:rsidRPr="00C10A01" w:rsidRDefault="007F126D" w:rsidP="007F126D">
            <w:pPr>
              <w:spacing w:before="240" w:after="120"/>
              <w:ind w:left="1123" w:hanging="1123"/>
              <w:rPr>
                <w:rFonts w:ascii="Tahoma" w:hAnsi="Tahoma" w:cs="Tahoma"/>
                <w:b/>
                <w:iCs/>
                <w:sz w:val="22"/>
                <w:szCs w:val="22"/>
              </w:rPr>
            </w:pPr>
            <w:r w:rsidRPr="00C10A01">
              <w:rPr>
                <w:rFonts w:ascii="Tahoma" w:hAnsi="Tahoma" w:cs="Tahoma"/>
                <w:b/>
                <w:iCs/>
                <w:sz w:val="22"/>
                <w:szCs w:val="22"/>
              </w:rPr>
              <w:t>Detailed Information on each class of units</w:t>
            </w:r>
            <w:r w:rsidR="00132A00" w:rsidRPr="00C10A01">
              <w:rPr>
                <w:rFonts w:ascii="Tahoma" w:hAnsi="Tahoma" w:cs="Tahoma"/>
                <w:b/>
                <w:iCs/>
                <w:sz w:val="22"/>
                <w:szCs w:val="22"/>
              </w:rPr>
              <w:t xml:space="preserve"> </w:t>
            </w:r>
          </w:p>
        </w:tc>
      </w:tr>
      <w:tr w:rsidR="00CC3A2A" w:rsidRPr="00516DF5" w:rsidTr="00176282">
        <w:tc>
          <w:tcPr>
            <w:tcW w:w="648" w:type="dxa"/>
          </w:tcPr>
          <w:p w:rsidR="00CC3A2A" w:rsidRPr="00C10A01" w:rsidRDefault="007F126D" w:rsidP="00733480">
            <w:pPr>
              <w:spacing w:before="120" w:after="120"/>
              <w:ind w:left="450" w:hanging="450"/>
              <w:rPr>
                <w:rFonts w:ascii="Tahoma" w:hAnsi="Tahoma" w:cs="Tahoma"/>
                <w:sz w:val="22"/>
                <w:szCs w:val="22"/>
              </w:rPr>
            </w:pPr>
            <w:r w:rsidRPr="00C10A01">
              <w:rPr>
                <w:rFonts w:ascii="Tahoma" w:hAnsi="Tahoma" w:cs="Tahoma"/>
                <w:sz w:val="22"/>
                <w:szCs w:val="22"/>
              </w:rPr>
              <w:t>(</w:t>
            </w:r>
            <w:r w:rsidR="00733480" w:rsidRPr="00C10A01">
              <w:rPr>
                <w:rFonts w:ascii="Tahoma" w:hAnsi="Tahoma" w:cs="Tahoma"/>
                <w:sz w:val="22"/>
                <w:szCs w:val="22"/>
              </w:rPr>
              <w:t>4</w:t>
            </w:r>
            <w:r w:rsidR="00CC3A2A" w:rsidRPr="00C10A01">
              <w:rPr>
                <w:rFonts w:ascii="Tahoma" w:hAnsi="Tahoma" w:cs="Tahoma"/>
                <w:sz w:val="22"/>
                <w:szCs w:val="22"/>
              </w:rPr>
              <w:t>)</w:t>
            </w:r>
          </w:p>
        </w:tc>
        <w:tc>
          <w:tcPr>
            <w:tcW w:w="3240" w:type="dxa"/>
          </w:tcPr>
          <w:p w:rsidR="00CC3A2A" w:rsidRPr="00C10A01" w:rsidRDefault="007F126D" w:rsidP="007F126D">
            <w:pPr>
              <w:spacing w:before="120" w:after="120"/>
              <w:rPr>
                <w:rFonts w:ascii="Tahoma" w:hAnsi="Tahoma" w:cs="Tahoma"/>
                <w:sz w:val="22"/>
                <w:szCs w:val="22"/>
              </w:rPr>
            </w:pPr>
            <w:r w:rsidRPr="00C10A01">
              <w:rPr>
                <w:rFonts w:ascii="Tahoma" w:hAnsi="Tahoma" w:cs="Tahoma"/>
                <w:sz w:val="22"/>
                <w:szCs w:val="22"/>
              </w:rPr>
              <w:t>Name of new class(es) of units</w:t>
            </w:r>
          </w:p>
        </w:tc>
        <w:tc>
          <w:tcPr>
            <w:tcW w:w="5670" w:type="dxa"/>
          </w:tcPr>
          <w:p w:rsidR="00CC3A2A" w:rsidRPr="00C10A01" w:rsidRDefault="00CC3A2A" w:rsidP="00CE42FD">
            <w:pPr>
              <w:spacing w:before="120" w:after="120"/>
              <w:ind w:left="1123" w:hanging="1123"/>
              <w:rPr>
                <w:rFonts w:ascii="Tahoma" w:hAnsi="Tahoma" w:cs="Tahoma"/>
                <w:i/>
                <w:iCs/>
                <w:sz w:val="22"/>
                <w:szCs w:val="22"/>
              </w:rPr>
            </w:pPr>
          </w:p>
        </w:tc>
      </w:tr>
      <w:tr w:rsidR="00100B19" w:rsidRPr="00516DF5" w:rsidTr="00176282">
        <w:tc>
          <w:tcPr>
            <w:tcW w:w="648" w:type="dxa"/>
          </w:tcPr>
          <w:p w:rsidR="00100B19" w:rsidRPr="00C10A01" w:rsidRDefault="007F126D" w:rsidP="00733480">
            <w:pPr>
              <w:spacing w:before="120" w:after="120"/>
              <w:ind w:left="450" w:hanging="450"/>
              <w:rPr>
                <w:rFonts w:ascii="Tahoma" w:hAnsi="Tahoma" w:cs="Tahoma"/>
                <w:sz w:val="22"/>
                <w:szCs w:val="22"/>
              </w:rPr>
            </w:pPr>
            <w:r w:rsidRPr="00C10A01">
              <w:rPr>
                <w:rFonts w:ascii="Tahoma" w:hAnsi="Tahoma" w:cs="Tahoma"/>
                <w:sz w:val="22"/>
                <w:szCs w:val="22"/>
              </w:rPr>
              <w:t>(</w:t>
            </w:r>
            <w:r w:rsidR="00733480" w:rsidRPr="00C10A01">
              <w:rPr>
                <w:rFonts w:ascii="Tahoma" w:hAnsi="Tahoma" w:cs="Tahoma"/>
                <w:sz w:val="22"/>
                <w:szCs w:val="22"/>
              </w:rPr>
              <w:t>5</w:t>
            </w:r>
            <w:r w:rsidR="00100B19" w:rsidRPr="00C10A01">
              <w:rPr>
                <w:rFonts w:ascii="Tahoma" w:hAnsi="Tahoma" w:cs="Tahoma"/>
                <w:sz w:val="22"/>
                <w:szCs w:val="22"/>
              </w:rPr>
              <w:t>)</w:t>
            </w:r>
          </w:p>
        </w:tc>
        <w:tc>
          <w:tcPr>
            <w:tcW w:w="3240" w:type="dxa"/>
          </w:tcPr>
          <w:p w:rsidR="00100B19" w:rsidRPr="00C10A01" w:rsidRDefault="007F126D" w:rsidP="00F42F3D">
            <w:pPr>
              <w:spacing w:before="120" w:after="120"/>
              <w:rPr>
                <w:rFonts w:ascii="Tahoma" w:hAnsi="Tahoma" w:cs="Tahoma"/>
                <w:sz w:val="22"/>
                <w:szCs w:val="22"/>
              </w:rPr>
            </w:pPr>
            <w:r w:rsidRPr="00C10A01">
              <w:rPr>
                <w:rFonts w:ascii="Tahoma" w:hAnsi="Tahoma" w:cs="Tahoma"/>
                <w:sz w:val="22"/>
                <w:szCs w:val="22"/>
              </w:rPr>
              <w:t xml:space="preserve">Features of each class of units </w:t>
            </w:r>
          </w:p>
        </w:tc>
        <w:tc>
          <w:tcPr>
            <w:tcW w:w="5670" w:type="dxa"/>
          </w:tcPr>
          <w:p w:rsidR="00100B19" w:rsidRPr="00C10A01" w:rsidRDefault="00100B19" w:rsidP="00CE42FD">
            <w:pPr>
              <w:spacing w:before="120" w:after="120"/>
              <w:rPr>
                <w:rFonts w:ascii="Tahoma" w:hAnsi="Tahoma" w:cs="Tahoma"/>
                <w:i/>
                <w:iCs/>
                <w:sz w:val="22"/>
                <w:szCs w:val="22"/>
              </w:rPr>
            </w:pPr>
          </w:p>
        </w:tc>
      </w:tr>
    </w:tbl>
    <w:p w:rsidR="00CC3A2A" w:rsidRDefault="00CC3A2A" w:rsidP="00CC3A2A">
      <w:pPr>
        <w:ind w:left="540" w:hanging="540"/>
        <w:rPr>
          <w:rFonts w:ascii="Tahoma" w:hAnsi="Tahoma" w:cs="Tahoma"/>
          <w:sz w:val="22"/>
        </w:rPr>
      </w:pPr>
    </w:p>
    <w:p w:rsidR="00CC3A2A" w:rsidRPr="00CC3A2A" w:rsidRDefault="00CC3A2A" w:rsidP="00CC3A2A">
      <w:pPr>
        <w:rPr>
          <w:rFonts w:ascii="Tahoma" w:hAnsi="Tahoma" w:cs="Tahoma"/>
          <w:noProof/>
          <w:sz w:val="20"/>
        </w:rPr>
      </w:pPr>
    </w:p>
    <w:p w:rsidR="00CC3A2A" w:rsidRPr="00CC3A2A" w:rsidRDefault="006F0463" w:rsidP="00CC3A2A">
      <w:pPr>
        <w:rPr>
          <w:rFonts w:ascii="Tahoma" w:hAnsi="Tahoma" w:cs="Tahoma"/>
          <w:i/>
          <w:iCs/>
          <w:sz w:val="22"/>
          <w:szCs w:val="22"/>
        </w:rPr>
      </w:pPr>
      <w:r>
        <w:rPr>
          <w:rFonts w:ascii="Tahoma" w:hAnsi="Tahoma" w:cs="Tahoma"/>
          <w:b/>
          <w:noProof/>
          <w:sz w:val="22"/>
          <w:szCs w:val="22"/>
        </w:rPr>
        <w:t>B</w:t>
      </w:r>
      <w:r w:rsidR="00CC3A2A" w:rsidRPr="00CC3A2A">
        <w:rPr>
          <w:rFonts w:ascii="Tahoma" w:hAnsi="Tahoma" w:cs="Tahoma"/>
          <w:b/>
          <w:noProof/>
          <w:sz w:val="22"/>
          <w:szCs w:val="22"/>
        </w:rPr>
        <w:t>.</w:t>
      </w:r>
      <w:r w:rsidR="00CC3A2A" w:rsidRPr="00CC3A2A">
        <w:rPr>
          <w:rFonts w:ascii="Tahoma" w:hAnsi="Tahoma" w:cs="Tahoma"/>
          <w:b/>
          <w:noProof/>
          <w:sz w:val="22"/>
          <w:szCs w:val="22"/>
        </w:rPr>
        <w:tab/>
        <w:t>Additional Information</w:t>
      </w:r>
      <w:r w:rsidR="00CC3A2A" w:rsidRPr="00CC3A2A">
        <w:rPr>
          <w:rFonts w:ascii="Tahoma" w:hAnsi="Tahoma" w:cs="Tahoma"/>
          <w:i/>
          <w:iCs/>
          <w:sz w:val="22"/>
          <w:szCs w:val="22"/>
        </w:rPr>
        <w:t xml:space="preserve"> </w:t>
      </w:r>
    </w:p>
    <w:p w:rsidR="00CC3A2A" w:rsidRPr="00CC3A2A" w:rsidRDefault="00CC3A2A" w:rsidP="00CC3A2A">
      <w:pPr>
        <w:rPr>
          <w:rFonts w:ascii="Tahoma" w:hAnsi="Tahoma" w:cs="Tahoma"/>
          <w:i/>
          <w:iCs/>
          <w:sz w:val="22"/>
          <w:szCs w:val="22"/>
        </w:rPr>
      </w:pPr>
    </w:p>
    <w:p w:rsidR="00CC3A2A" w:rsidRPr="00CC3A2A" w:rsidRDefault="00E92F86" w:rsidP="00CC3A2A">
      <w:pPr>
        <w:ind w:left="720" w:hanging="720"/>
        <w:jc w:val="both"/>
        <w:rPr>
          <w:rFonts w:ascii="Tahoma" w:hAnsi="Tahoma" w:cs="Tahoma"/>
          <w:iCs/>
          <w:sz w:val="22"/>
          <w:szCs w:val="22"/>
        </w:rPr>
      </w:pPr>
      <w:r>
        <w:rPr>
          <w:rFonts w:ascii="Tahoma" w:hAnsi="Tahoma" w:cs="Tahoma"/>
          <w:iCs/>
          <w:sz w:val="22"/>
          <w:szCs w:val="22"/>
        </w:rPr>
        <w:t>(1)</w:t>
      </w:r>
      <w:r w:rsidR="00A51922">
        <w:rPr>
          <w:rFonts w:ascii="Tahoma" w:hAnsi="Tahoma" w:cs="Tahoma"/>
          <w:iCs/>
          <w:sz w:val="22"/>
          <w:szCs w:val="22"/>
        </w:rPr>
        <w:tab/>
        <w:t xml:space="preserve">Please </w:t>
      </w:r>
      <w:r w:rsidR="007F126D">
        <w:rPr>
          <w:rFonts w:ascii="Tahoma" w:hAnsi="Tahoma" w:cs="Tahoma"/>
          <w:iCs/>
          <w:sz w:val="22"/>
          <w:szCs w:val="22"/>
        </w:rPr>
        <w:t xml:space="preserve">provide the </w:t>
      </w:r>
      <w:r w:rsidR="00CC3A2A" w:rsidRPr="00CC3A2A">
        <w:rPr>
          <w:rFonts w:ascii="Tahoma" w:hAnsi="Tahoma" w:cs="Tahoma"/>
          <w:iCs/>
          <w:sz w:val="22"/>
          <w:szCs w:val="22"/>
        </w:rPr>
        <w:t xml:space="preserve">rationale for the </w:t>
      </w:r>
      <w:r w:rsidR="007F126D">
        <w:rPr>
          <w:rFonts w:ascii="Tahoma" w:hAnsi="Tahoma" w:cs="Tahoma"/>
          <w:iCs/>
          <w:sz w:val="22"/>
          <w:szCs w:val="22"/>
        </w:rPr>
        <w:t xml:space="preserve">new class(es) </w:t>
      </w:r>
      <w:r w:rsidR="00EB4EC0">
        <w:rPr>
          <w:rFonts w:ascii="Tahoma" w:hAnsi="Tahoma" w:cs="Tahoma"/>
          <w:iCs/>
          <w:sz w:val="22"/>
          <w:szCs w:val="22"/>
        </w:rPr>
        <w:t>of units.</w:t>
      </w:r>
    </w:p>
    <w:p w:rsidR="00CC3A2A" w:rsidRPr="00CC3A2A" w:rsidRDefault="00CC3A2A" w:rsidP="00CC3A2A">
      <w:pPr>
        <w:ind w:left="720" w:hanging="720"/>
        <w:jc w:val="both"/>
        <w:rPr>
          <w:rFonts w:ascii="Tahoma" w:hAnsi="Tahoma" w:cs="Tahoma"/>
          <w:iCs/>
          <w:sz w:val="22"/>
          <w:szCs w:val="22"/>
        </w:rPr>
      </w:pPr>
    </w:p>
    <w:tbl>
      <w:tblPr>
        <w:tblW w:w="0" w:type="auto"/>
        <w:tblInd w:w="828" w:type="dxa"/>
        <w:tblBorders>
          <w:bottom w:val="single" w:sz="4" w:space="0" w:color="auto"/>
        </w:tblBorders>
        <w:tblLook w:val="00A0" w:firstRow="1" w:lastRow="0" w:firstColumn="1" w:lastColumn="0" w:noHBand="0" w:noVBand="0"/>
      </w:tblPr>
      <w:tblGrid>
        <w:gridCol w:w="7697"/>
      </w:tblGrid>
      <w:tr w:rsidR="00CC3A2A" w:rsidRPr="00CC3A2A" w:rsidTr="004F1C2A">
        <w:tc>
          <w:tcPr>
            <w:tcW w:w="7697" w:type="dxa"/>
            <w:tcBorders>
              <w:bottom w:val="single" w:sz="4" w:space="0" w:color="auto"/>
            </w:tcBorders>
          </w:tcPr>
          <w:p w:rsidR="00CC3A2A" w:rsidRPr="004F1C2A" w:rsidRDefault="00CC3A2A" w:rsidP="004F1C2A">
            <w:pPr>
              <w:spacing w:after="120"/>
              <w:rPr>
                <w:rFonts w:ascii="Tahoma" w:hAnsi="Tahoma" w:cs="Tahoma"/>
                <w:iCs/>
                <w:sz w:val="20"/>
              </w:rPr>
            </w:pPr>
          </w:p>
        </w:tc>
      </w:tr>
      <w:tr w:rsidR="00CC3A2A" w:rsidRPr="00CC3A2A" w:rsidTr="004F1C2A">
        <w:tc>
          <w:tcPr>
            <w:tcW w:w="7697" w:type="dxa"/>
            <w:tcBorders>
              <w:top w:val="single" w:sz="4" w:space="0" w:color="auto"/>
              <w:bottom w:val="single" w:sz="4" w:space="0" w:color="auto"/>
            </w:tcBorders>
          </w:tcPr>
          <w:p w:rsidR="00CC3A2A" w:rsidRPr="004F1C2A" w:rsidRDefault="00CC3A2A" w:rsidP="004F1C2A">
            <w:pPr>
              <w:spacing w:after="120"/>
              <w:rPr>
                <w:rFonts w:ascii="Tahoma" w:hAnsi="Tahoma" w:cs="Tahoma"/>
                <w:iCs/>
                <w:sz w:val="20"/>
              </w:rPr>
            </w:pPr>
          </w:p>
        </w:tc>
      </w:tr>
      <w:tr w:rsidR="00CC3A2A" w:rsidRPr="00CC3A2A" w:rsidTr="004F1C2A">
        <w:tc>
          <w:tcPr>
            <w:tcW w:w="7697" w:type="dxa"/>
            <w:tcBorders>
              <w:top w:val="single" w:sz="4" w:space="0" w:color="auto"/>
              <w:bottom w:val="single" w:sz="4" w:space="0" w:color="auto"/>
            </w:tcBorders>
          </w:tcPr>
          <w:p w:rsidR="00CC3A2A" w:rsidRPr="004F1C2A" w:rsidRDefault="00CC3A2A" w:rsidP="004F1C2A">
            <w:pPr>
              <w:spacing w:after="120"/>
              <w:rPr>
                <w:rFonts w:ascii="Tahoma" w:hAnsi="Tahoma" w:cs="Tahoma"/>
                <w:iCs/>
                <w:sz w:val="20"/>
              </w:rPr>
            </w:pPr>
          </w:p>
        </w:tc>
      </w:tr>
    </w:tbl>
    <w:p w:rsidR="007F126D" w:rsidRPr="00CC3A2A" w:rsidRDefault="007F126D" w:rsidP="007F126D">
      <w:pPr>
        <w:rPr>
          <w:rFonts w:ascii="Tahoma" w:hAnsi="Tahoma" w:cs="Tahoma"/>
          <w:i/>
          <w:iCs/>
          <w:sz w:val="22"/>
          <w:szCs w:val="22"/>
        </w:rPr>
      </w:pPr>
    </w:p>
    <w:p w:rsidR="0085280F" w:rsidRDefault="007F126D" w:rsidP="007F126D">
      <w:pPr>
        <w:ind w:left="720" w:hanging="720"/>
        <w:jc w:val="both"/>
        <w:rPr>
          <w:rFonts w:ascii="Tahoma" w:hAnsi="Tahoma" w:cs="Tahoma"/>
          <w:iCs/>
          <w:sz w:val="22"/>
          <w:szCs w:val="22"/>
        </w:rPr>
      </w:pPr>
      <w:r>
        <w:rPr>
          <w:rFonts w:ascii="Tahoma" w:hAnsi="Tahoma" w:cs="Tahoma"/>
          <w:iCs/>
          <w:sz w:val="22"/>
          <w:szCs w:val="22"/>
        </w:rPr>
        <w:t>(2)</w:t>
      </w:r>
      <w:r>
        <w:rPr>
          <w:rFonts w:ascii="Tahoma" w:hAnsi="Tahoma" w:cs="Tahoma"/>
          <w:iCs/>
          <w:sz w:val="22"/>
          <w:szCs w:val="22"/>
        </w:rPr>
        <w:tab/>
        <w:t xml:space="preserve">Please provide any other pertinent information not specifically requested </w:t>
      </w:r>
    </w:p>
    <w:p w:rsidR="007F126D" w:rsidRPr="00CC3A2A" w:rsidRDefault="007F126D" w:rsidP="0085280F">
      <w:pPr>
        <w:ind w:left="720"/>
        <w:jc w:val="both"/>
        <w:rPr>
          <w:rFonts w:ascii="Tahoma" w:hAnsi="Tahoma" w:cs="Tahoma"/>
          <w:iCs/>
          <w:sz w:val="22"/>
          <w:szCs w:val="22"/>
        </w:rPr>
      </w:pPr>
      <w:r>
        <w:rPr>
          <w:rFonts w:ascii="Tahoma" w:hAnsi="Tahoma" w:cs="Tahoma"/>
          <w:iCs/>
          <w:sz w:val="22"/>
          <w:szCs w:val="22"/>
        </w:rPr>
        <w:t>in this form.</w:t>
      </w:r>
    </w:p>
    <w:p w:rsidR="007F126D" w:rsidRPr="00CC3A2A" w:rsidRDefault="007F126D" w:rsidP="007F126D">
      <w:pPr>
        <w:ind w:left="720" w:hanging="720"/>
        <w:jc w:val="both"/>
        <w:rPr>
          <w:rFonts w:ascii="Tahoma" w:hAnsi="Tahoma" w:cs="Tahoma"/>
          <w:iCs/>
          <w:sz w:val="22"/>
          <w:szCs w:val="22"/>
        </w:rPr>
      </w:pPr>
    </w:p>
    <w:tbl>
      <w:tblPr>
        <w:tblW w:w="0" w:type="auto"/>
        <w:tblInd w:w="828" w:type="dxa"/>
        <w:tblBorders>
          <w:bottom w:val="single" w:sz="4" w:space="0" w:color="auto"/>
        </w:tblBorders>
        <w:tblLook w:val="00A0" w:firstRow="1" w:lastRow="0" w:firstColumn="1" w:lastColumn="0" w:noHBand="0" w:noVBand="0"/>
      </w:tblPr>
      <w:tblGrid>
        <w:gridCol w:w="7697"/>
      </w:tblGrid>
      <w:tr w:rsidR="007F126D" w:rsidRPr="00CC3A2A" w:rsidTr="004F1C2A">
        <w:tc>
          <w:tcPr>
            <w:tcW w:w="7697" w:type="dxa"/>
            <w:tcBorders>
              <w:bottom w:val="single" w:sz="4" w:space="0" w:color="auto"/>
            </w:tcBorders>
          </w:tcPr>
          <w:p w:rsidR="007F126D" w:rsidRPr="004F1C2A" w:rsidRDefault="007F126D" w:rsidP="004F1C2A">
            <w:pPr>
              <w:spacing w:after="120"/>
              <w:rPr>
                <w:rFonts w:ascii="Tahoma" w:hAnsi="Tahoma" w:cs="Tahoma"/>
                <w:iCs/>
                <w:sz w:val="20"/>
              </w:rPr>
            </w:pPr>
          </w:p>
        </w:tc>
      </w:tr>
      <w:tr w:rsidR="007F126D" w:rsidRPr="00CC3A2A" w:rsidTr="004F1C2A">
        <w:tc>
          <w:tcPr>
            <w:tcW w:w="7697" w:type="dxa"/>
            <w:tcBorders>
              <w:top w:val="single" w:sz="4" w:space="0" w:color="auto"/>
              <w:bottom w:val="single" w:sz="4" w:space="0" w:color="auto"/>
            </w:tcBorders>
          </w:tcPr>
          <w:p w:rsidR="007F126D" w:rsidRPr="004F1C2A" w:rsidRDefault="007F126D" w:rsidP="004F1C2A">
            <w:pPr>
              <w:spacing w:after="120"/>
              <w:rPr>
                <w:rFonts w:ascii="Tahoma" w:hAnsi="Tahoma" w:cs="Tahoma"/>
                <w:iCs/>
                <w:sz w:val="20"/>
              </w:rPr>
            </w:pPr>
          </w:p>
        </w:tc>
      </w:tr>
      <w:tr w:rsidR="007F126D" w:rsidRPr="00CC3A2A" w:rsidTr="004F1C2A">
        <w:tc>
          <w:tcPr>
            <w:tcW w:w="7697" w:type="dxa"/>
            <w:tcBorders>
              <w:bottom w:val="single" w:sz="4" w:space="0" w:color="auto"/>
            </w:tcBorders>
          </w:tcPr>
          <w:p w:rsidR="007F126D" w:rsidRPr="004F1C2A" w:rsidRDefault="007F126D" w:rsidP="004F1C2A">
            <w:pPr>
              <w:spacing w:after="120"/>
              <w:rPr>
                <w:rFonts w:ascii="Tahoma" w:hAnsi="Tahoma" w:cs="Tahoma"/>
                <w:iCs/>
                <w:sz w:val="20"/>
              </w:rPr>
            </w:pPr>
          </w:p>
        </w:tc>
      </w:tr>
    </w:tbl>
    <w:p w:rsidR="00516DF5" w:rsidRDefault="00516DF5" w:rsidP="00CC3A2A">
      <w:pPr>
        <w:pStyle w:val="Footer"/>
        <w:tabs>
          <w:tab w:val="clear" w:pos="4320"/>
          <w:tab w:val="clear" w:pos="8640"/>
        </w:tabs>
        <w:spacing w:after="240"/>
        <w:rPr>
          <w:rFonts w:ascii="Times New Roman" w:hAnsi="Times New Roman" w:cs="Tahoma"/>
          <w:b/>
          <w:sz w:val="20"/>
          <w:szCs w:val="24"/>
          <w:u w:val="single"/>
          <w:lang w:val="en-US"/>
        </w:rPr>
      </w:pPr>
    </w:p>
    <w:p w:rsidR="00516DF5" w:rsidRDefault="00516DF5" w:rsidP="00CC3A2A">
      <w:pPr>
        <w:pStyle w:val="Footer"/>
        <w:tabs>
          <w:tab w:val="clear" w:pos="4320"/>
          <w:tab w:val="clear" w:pos="8640"/>
        </w:tabs>
        <w:spacing w:after="240"/>
        <w:rPr>
          <w:rFonts w:ascii="Times New Roman" w:hAnsi="Times New Roman" w:cs="Tahoma"/>
          <w:b/>
          <w:sz w:val="20"/>
          <w:szCs w:val="24"/>
          <w:u w:val="single"/>
          <w:lang w:val="en-US"/>
        </w:rPr>
      </w:pPr>
    </w:p>
    <w:p w:rsidR="00516DF5" w:rsidRDefault="00516DF5" w:rsidP="00CC3A2A">
      <w:pPr>
        <w:pStyle w:val="Footer"/>
        <w:tabs>
          <w:tab w:val="clear" w:pos="4320"/>
          <w:tab w:val="clear" w:pos="8640"/>
        </w:tabs>
        <w:spacing w:after="240"/>
        <w:rPr>
          <w:rFonts w:ascii="Times New Roman" w:hAnsi="Times New Roman" w:cs="Tahoma"/>
          <w:b/>
          <w:sz w:val="20"/>
          <w:szCs w:val="24"/>
          <w:u w:val="single"/>
          <w:lang w:val="en-US"/>
        </w:rPr>
      </w:pPr>
    </w:p>
    <w:p w:rsidR="00516DF5" w:rsidRDefault="00516DF5" w:rsidP="00CC3A2A">
      <w:pPr>
        <w:pStyle w:val="Footer"/>
        <w:tabs>
          <w:tab w:val="clear" w:pos="4320"/>
          <w:tab w:val="clear" w:pos="8640"/>
        </w:tabs>
        <w:spacing w:after="240"/>
        <w:rPr>
          <w:rFonts w:ascii="Times New Roman" w:hAnsi="Times New Roman" w:cs="Tahoma"/>
          <w:b/>
          <w:sz w:val="20"/>
          <w:szCs w:val="24"/>
          <w:u w:val="single"/>
          <w:lang w:val="en-US"/>
        </w:rPr>
      </w:pPr>
    </w:p>
    <w:p w:rsidR="00516DF5" w:rsidRDefault="00516DF5" w:rsidP="00CC3A2A">
      <w:pPr>
        <w:pStyle w:val="Footer"/>
        <w:tabs>
          <w:tab w:val="clear" w:pos="4320"/>
          <w:tab w:val="clear" w:pos="8640"/>
        </w:tabs>
        <w:spacing w:after="240"/>
        <w:rPr>
          <w:rFonts w:cs="Tahoma"/>
          <w:b/>
          <w:sz w:val="20"/>
          <w:u w:val="single"/>
        </w:rPr>
      </w:pPr>
    </w:p>
    <w:p w:rsidR="00CC3A2A" w:rsidRPr="00C10A01" w:rsidRDefault="00CC3A2A" w:rsidP="00C10A01">
      <w:pPr>
        <w:rPr>
          <w:rFonts w:ascii="Tahoma" w:hAnsi="Tahoma" w:cs="Tahoma"/>
          <w:b/>
          <w:sz w:val="20"/>
          <w:u w:val="single"/>
        </w:rPr>
      </w:pPr>
      <w:r w:rsidRPr="00C10A01">
        <w:rPr>
          <w:rFonts w:ascii="Tahoma" w:hAnsi="Tahoma" w:cs="Tahoma"/>
          <w:b/>
          <w:sz w:val="20"/>
          <w:u w:val="single"/>
        </w:rPr>
        <w:lastRenderedPageBreak/>
        <w:t>Instructions</w:t>
      </w:r>
    </w:p>
    <w:p w:rsidR="00CC3A2A" w:rsidRPr="00167662" w:rsidRDefault="00CC3A2A" w:rsidP="001F6197">
      <w:pPr>
        <w:pStyle w:val="Footer"/>
        <w:numPr>
          <w:ilvl w:val="0"/>
          <w:numId w:val="18"/>
        </w:numPr>
        <w:tabs>
          <w:tab w:val="clear" w:pos="4320"/>
          <w:tab w:val="clear" w:pos="8640"/>
        </w:tabs>
        <w:spacing w:after="240"/>
        <w:jc w:val="both"/>
        <w:rPr>
          <w:rFonts w:cs="Tahoma"/>
          <w:iCs/>
          <w:sz w:val="20"/>
          <w:lang w:val="en-US"/>
        </w:rPr>
      </w:pPr>
      <w:r w:rsidRPr="00167662">
        <w:rPr>
          <w:rFonts w:cs="Tahoma"/>
          <w:iCs/>
          <w:sz w:val="20"/>
          <w:lang w:val="en-US"/>
        </w:rPr>
        <w:t>If a question is no</w:t>
      </w:r>
      <w:r w:rsidR="001A0446" w:rsidRPr="00167662">
        <w:rPr>
          <w:rFonts w:cs="Tahoma"/>
          <w:iCs/>
          <w:sz w:val="20"/>
          <w:lang w:val="en-US"/>
        </w:rPr>
        <w:t>t applicable, please state “N/A</w:t>
      </w:r>
      <w:r w:rsidRPr="00167662">
        <w:rPr>
          <w:rFonts w:cs="Tahoma"/>
          <w:iCs/>
          <w:sz w:val="20"/>
          <w:lang w:val="en-US"/>
        </w:rPr>
        <w:t xml:space="preserve">” in the space provided. </w:t>
      </w:r>
    </w:p>
    <w:p w:rsidR="00CC3A2A" w:rsidRPr="00167662" w:rsidRDefault="00CC3A2A" w:rsidP="001F6197">
      <w:pPr>
        <w:pStyle w:val="Footer"/>
        <w:numPr>
          <w:ilvl w:val="0"/>
          <w:numId w:val="18"/>
        </w:numPr>
        <w:tabs>
          <w:tab w:val="clear" w:pos="4320"/>
          <w:tab w:val="clear" w:pos="8640"/>
        </w:tabs>
        <w:spacing w:after="240"/>
        <w:jc w:val="both"/>
        <w:rPr>
          <w:rFonts w:cs="Tahoma"/>
          <w:sz w:val="20"/>
        </w:rPr>
      </w:pPr>
      <w:r w:rsidRPr="00167662">
        <w:rPr>
          <w:rFonts w:cs="Tahoma"/>
          <w:iCs/>
          <w:sz w:val="20"/>
          <w:lang w:val="en-US"/>
        </w:rPr>
        <w:t>If the space provided is insufficient for your requirements, please continue on a separate sheet of paper.  Please indicate which question your additional information relates to.</w:t>
      </w:r>
      <w:r w:rsidRPr="00167662">
        <w:rPr>
          <w:rFonts w:cs="Tahoma"/>
          <w:sz w:val="20"/>
        </w:rPr>
        <w:t xml:space="preserve"> </w:t>
      </w:r>
    </w:p>
    <w:p w:rsidR="00A23676" w:rsidRPr="00167662" w:rsidRDefault="00A23676" w:rsidP="001F6197">
      <w:pPr>
        <w:pStyle w:val="Footer"/>
        <w:numPr>
          <w:ilvl w:val="0"/>
          <w:numId w:val="18"/>
        </w:numPr>
        <w:tabs>
          <w:tab w:val="clear" w:pos="4320"/>
          <w:tab w:val="clear" w:pos="8640"/>
        </w:tabs>
        <w:spacing w:after="240"/>
        <w:jc w:val="both"/>
        <w:rPr>
          <w:rFonts w:cs="Tahoma"/>
          <w:sz w:val="20"/>
        </w:rPr>
      </w:pPr>
      <w:r w:rsidRPr="00167662">
        <w:rPr>
          <w:rFonts w:cs="Tahoma"/>
          <w:sz w:val="20"/>
        </w:rPr>
        <w:t xml:space="preserve">The following supporting documents </w:t>
      </w:r>
      <w:r w:rsidRPr="00167662">
        <w:rPr>
          <w:rFonts w:cs="Tahoma"/>
          <w:b/>
          <w:sz w:val="20"/>
          <w:u w:val="single"/>
        </w:rPr>
        <w:t>are required</w:t>
      </w:r>
      <w:r w:rsidRPr="00167662">
        <w:rPr>
          <w:rFonts w:cs="Tahoma"/>
          <w:sz w:val="20"/>
        </w:rPr>
        <w:t xml:space="preserve"> for </w:t>
      </w:r>
      <w:r w:rsidR="00AF7F72">
        <w:rPr>
          <w:rFonts w:cs="Tahoma"/>
          <w:sz w:val="20"/>
        </w:rPr>
        <w:t xml:space="preserve">the </w:t>
      </w:r>
      <w:r w:rsidRPr="00167662">
        <w:rPr>
          <w:rFonts w:cs="Tahoma"/>
          <w:sz w:val="20"/>
        </w:rPr>
        <w:t>purpose of this notification.</w:t>
      </w:r>
    </w:p>
    <w:p w:rsidR="00AF7F72" w:rsidRPr="00867E7D" w:rsidRDefault="00A23676" w:rsidP="001F6197">
      <w:pPr>
        <w:pStyle w:val="Default"/>
        <w:numPr>
          <w:ilvl w:val="0"/>
          <w:numId w:val="26"/>
        </w:numPr>
        <w:jc w:val="both"/>
        <w:rPr>
          <w:rFonts w:ascii="Arial" w:hAnsi="Arial" w:cs="Arial"/>
          <w:color w:val="FF0000"/>
          <w:sz w:val="18"/>
          <w:szCs w:val="18"/>
        </w:rPr>
      </w:pPr>
      <w:r w:rsidRPr="00167662">
        <w:rPr>
          <w:sz w:val="20"/>
        </w:rPr>
        <w:t xml:space="preserve">Statement from the </w:t>
      </w:r>
      <w:r w:rsidR="003623C9">
        <w:rPr>
          <w:sz w:val="20"/>
        </w:rPr>
        <w:t>PRS Provider</w:t>
      </w:r>
      <w:r w:rsidR="009B3F71">
        <w:rPr>
          <w:sz w:val="20"/>
        </w:rPr>
        <w:t xml:space="preserve"> and the</w:t>
      </w:r>
      <w:r w:rsidR="003623C9">
        <w:rPr>
          <w:sz w:val="20"/>
        </w:rPr>
        <w:t xml:space="preserve"> Scheme </w:t>
      </w:r>
      <w:r w:rsidR="0085280F">
        <w:rPr>
          <w:sz w:val="20"/>
        </w:rPr>
        <w:t>T</w:t>
      </w:r>
      <w:r w:rsidRPr="00167662">
        <w:rPr>
          <w:sz w:val="20"/>
        </w:rPr>
        <w:t xml:space="preserve">rustee that the </w:t>
      </w:r>
      <w:r w:rsidR="00867E7D">
        <w:rPr>
          <w:sz w:val="20"/>
        </w:rPr>
        <w:t>issuance</w:t>
      </w:r>
      <w:r w:rsidR="009B3F71">
        <w:rPr>
          <w:sz w:val="20"/>
        </w:rPr>
        <w:t xml:space="preserve"> of the new </w:t>
      </w:r>
      <w:r w:rsidRPr="00167662">
        <w:rPr>
          <w:sz w:val="20"/>
        </w:rPr>
        <w:t xml:space="preserve">class(es) </w:t>
      </w:r>
      <w:r w:rsidR="009B3F71">
        <w:rPr>
          <w:sz w:val="20"/>
        </w:rPr>
        <w:t xml:space="preserve">of units </w:t>
      </w:r>
      <w:r w:rsidRPr="00167662">
        <w:rPr>
          <w:sz w:val="20"/>
        </w:rPr>
        <w:t xml:space="preserve">does not </w:t>
      </w:r>
      <w:r w:rsidR="00AF7F72">
        <w:rPr>
          <w:sz w:val="20"/>
        </w:rPr>
        <w:t>prejudice</w:t>
      </w:r>
      <w:r w:rsidRPr="00167662">
        <w:rPr>
          <w:sz w:val="20"/>
        </w:rPr>
        <w:t xml:space="preserve"> the interests of existing and poten</w:t>
      </w:r>
      <w:r w:rsidR="009B3F71">
        <w:rPr>
          <w:sz w:val="20"/>
        </w:rPr>
        <w:t xml:space="preserve">tial </w:t>
      </w:r>
      <w:r w:rsidR="00733480">
        <w:rPr>
          <w:sz w:val="20"/>
        </w:rPr>
        <w:t xml:space="preserve">members </w:t>
      </w:r>
      <w:r w:rsidR="009B3F71">
        <w:rPr>
          <w:sz w:val="20"/>
        </w:rPr>
        <w:t xml:space="preserve">of any other </w:t>
      </w:r>
      <w:r w:rsidRPr="00167662">
        <w:rPr>
          <w:sz w:val="20"/>
        </w:rPr>
        <w:t>class</w:t>
      </w:r>
      <w:r w:rsidR="009B3F71">
        <w:rPr>
          <w:sz w:val="20"/>
        </w:rPr>
        <w:t xml:space="preserve"> of units</w:t>
      </w:r>
      <w:r w:rsidRPr="00167662">
        <w:rPr>
          <w:sz w:val="20"/>
        </w:rPr>
        <w:t>;</w:t>
      </w:r>
      <w:r w:rsidR="00AF7F72" w:rsidRPr="00BA28CF">
        <w:rPr>
          <w:rFonts w:ascii="Arial" w:hAnsi="Arial" w:cs="Arial"/>
          <w:color w:val="FF0000"/>
          <w:sz w:val="18"/>
          <w:szCs w:val="18"/>
          <w:lang w:val="en-GB" w:eastAsia="en-GB"/>
        </w:rPr>
        <w:t xml:space="preserve"> </w:t>
      </w:r>
    </w:p>
    <w:p w:rsidR="00AF7F72" w:rsidRPr="00867E7D" w:rsidRDefault="00A23676" w:rsidP="001F6197">
      <w:pPr>
        <w:pStyle w:val="Default"/>
        <w:numPr>
          <w:ilvl w:val="0"/>
          <w:numId w:val="26"/>
        </w:numPr>
        <w:jc w:val="both"/>
        <w:rPr>
          <w:rFonts w:ascii="Arial" w:hAnsi="Arial" w:cs="Arial"/>
          <w:color w:val="FF0000"/>
          <w:sz w:val="18"/>
          <w:szCs w:val="18"/>
        </w:rPr>
      </w:pPr>
      <w:r w:rsidRPr="00867E7D">
        <w:rPr>
          <w:sz w:val="20"/>
          <w:szCs w:val="20"/>
        </w:rPr>
        <w:t xml:space="preserve">Statement from the </w:t>
      </w:r>
      <w:r w:rsidR="003623C9">
        <w:rPr>
          <w:sz w:val="20"/>
          <w:szCs w:val="20"/>
        </w:rPr>
        <w:t>PRS Provider</w:t>
      </w:r>
      <w:r w:rsidRPr="00867E7D">
        <w:rPr>
          <w:sz w:val="20"/>
          <w:szCs w:val="20"/>
        </w:rPr>
        <w:t xml:space="preserve"> that </w:t>
      </w:r>
      <w:r w:rsidR="009B3F71">
        <w:rPr>
          <w:sz w:val="20"/>
          <w:szCs w:val="20"/>
        </w:rPr>
        <w:t xml:space="preserve">it has obtained the requisite approval of </w:t>
      </w:r>
      <w:r w:rsidRPr="00867E7D">
        <w:rPr>
          <w:sz w:val="20"/>
          <w:szCs w:val="20"/>
        </w:rPr>
        <w:t xml:space="preserve">the </w:t>
      </w:r>
      <w:r w:rsidR="009B3F71">
        <w:rPr>
          <w:sz w:val="20"/>
          <w:szCs w:val="20"/>
        </w:rPr>
        <w:t xml:space="preserve">existing </w:t>
      </w:r>
      <w:r w:rsidR="003623C9">
        <w:rPr>
          <w:sz w:val="20"/>
          <w:szCs w:val="20"/>
        </w:rPr>
        <w:t>members</w:t>
      </w:r>
      <w:r w:rsidRPr="00867E7D">
        <w:rPr>
          <w:sz w:val="20"/>
          <w:szCs w:val="20"/>
        </w:rPr>
        <w:t xml:space="preserve"> </w:t>
      </w:r>
      <w:r w:rsidR="009B3F71">
        <w:rPr>
          <w:sz w:val="20"/>
          <w:szCs w:val="20"/>
        </w:rPr>
        <w:t>for</w:t>
      </w:r>
      <w:r w:rsidRPr="00867E7D">
        <w:rPr>
          <w:color w:val="auto"/>
          <w:sz w:val="20"/>
          <w:szCs w:val="20"/>
        </w:rPr>
        <w:t xml:space="preserve"> the </w:t>
      </w:r>
      <w:r w:rsidR="00867E7D">
        <w:rPr>
          <w:color w:val="auto"/>
          <w:sz w:val="20"/>
          <w:szCs w:val="20"/>
        </w:rPr>
        <w:t>issuance</w:t>
      </w:r>
      <w:r w:rsidRPr="00867E7D">
        <w:rPr>
          <w:color w:val="auto"/>
          <w:sz w:val="20"/>
          <w:szCs w:val="20"/>
        </w:rPr>
        <w:t xml:space="preserve"> of the new class(es)</w:t>
      </w:r>
      <w:r w:rsidR="009B3F71">
        <w:rPr>
          <w:color w:val="auto"/>
          <w:sz w:val="20"/>
          <w:szCs w:val="20"/>
        </w:rPr>
        <w:t xml:space="preserve"> of units</w:t>
      </w:r>
      <w:r w:rsidR="00AF7F72" w:rsidRPr="00867E7D">
        <w:rPr>
          <w:color w:val="auto"/>
          <w:sz w:val="20"/>
          <w:szCs w:val="20"/>
        </w:rPr>
        <w:t>; and</w:t>
      </w:r>
    </w:p>
    <w:p w:rsidR="00A23676" w:rsidRDefault="00732396" w:rsidP="00867E7D">
      <w:pPr>
        <w:pStyle w:val="Default"/>
        <w:numPr>
          <w:ilvl w:val="0"/>
          <w:numId w:val="26"/>
        </w:numPr>
        <w:jc w:val="both"/>
        <w:rPr>
          <w:color w:val="auto"/>
          <w:sz w:val="20"/>
          <w:szCs w:val="20"/>
        </w:rPr>
      </w:pPr>
      <w:r>
        <w:rPr>
          <w:sz w:val="20"/>
          <w:szCs w:val="20"/>
        </w:rPr>
        <w:t>D</w:t>
      </w:r>
      <w:r w:rsidR="00A23676" w:rsidRPr="00AF7F72">
        <w:rPr>
          <w:sz w:val="20"/>
          <w:szCs w:val="20"/>
        </w:rPr>
        <w:t xml:space="preserve">eclaration by the </w:t>
      </w:r>
      <w:r w:rsidR="003623C9">
        <w:rPr>
          <w:sz w:val="20"/>
          <w:szCs w:val="20"/>
        </w:rPr>
        <w:t>PRS Provider</w:t>
      </w:r>
      <w:r w:rsidR="00A23676" w:rsidRPr="00AF7F72">
        <w:rPr>
          <w:sz w:val="20"/>
          <w:szCs w:val="20"/>
        </w:rPr>
        <w:t xml:space="preserve"> that</w:t>
      </w:r>
      <w:r w:rsidR="00867E7D">
        <w:rPr>
          <w:sz w:val="20"/>
          <w:szCs w:val="20"/>
        </w:rPr>
        <w:t xml:space="preserve"> it has the capabilities and</w:t>
      </w:r>
      <w:r w:rsidR="00A23676" w:rsidRPr="00AF7F72">
        <w:rPr>
          <w:sz w:val="20"/>
          <w:szCs w:val="20"/>
        </w:rPr>
        <w:t xml:space="preserve"> capacity to </w:t>
      </w:r>
      <w:r w:rsidR="00867E7D">
        <w:rPr>
          <w:sz w:val="20"/>
          <w:szCs w:val="20"/>
        </w:rPr>
        <w:t>manage and administer</w:t>
      </w:r>
      <w:r w:rsidR="00A23676" w:rsidRPr="00AF7F72">
        <w:rPr>
          <w:sz w:val="20"/>
          <w:szCs w:val="20"/>
        </w:rPr>
        <w:t xml:space="preserve"> the new </w:t>
      </w:r>
      <w:r w:rsidR="00867E7D">
        <w:rPr>
          <w:sz w:val="20"/>
          <w:szCs w:val="20"/>
        </w:rPr>
        <w:t>class</w:t>
      </w:r>
      <w:r w:rsidR="00167662" w:rsidRPr="00AF7F72">
        <w:rPr>
          <w:sz w:val="20"/>
          <w:szCs w:val="20"/>
        </w:rPr>
        <w:t>(</w:t>
      </w:r>
      <w:r w:rsidR="00A23676" w:rsidRPr="00AF7F72">
        <w:rPr>
          <w:sz w:val="20"/>
          <w:szCs w:val="20"/>
        </w:rPr>
        <w:t xml:space="preserve">es) of </w:t>
      </w:r>
      <w:r w:rsidR="00A23676" w:rsidRPr="00AF7F72">
        <w:rPr>
          <w:color w:val="auto"/>
          <w:sz w:val="20"/>
          <w:szCs w:val="20"/>
        </w:rPr>
        <w:t>units.</w:t>
      </w:r>
    </w:p>
    <w:p w:rsidR="00CB4222" w:rsidRDefault="00CB4222" w:rsidP="00CB4222">
      <w:pPr>
        <w:pStyle w:val="Default"/>
        <w:jc w:val="both"/>
        <w:rPr>
          <w:color w:val="auto"/>
          <w:sz w:val="20"/>
          <w:szCs w:val="20"/>
        </w:rPr>
      </w:pPr>
    </w:p>
    <w:p w:rsidR="00CB4222" w:rsidRDefault="00CB4222" w:rsidP="00CB4222">
      <w:pPr>
        <w:pStyle w:val="Default"/>
        <w:jc w:val="both"/>
        <w:rPr>
          <w:color w:val="auto"/>
          <w:sz w:val="20"/>
          <w:szCs w:val="20"/>
        </w:rPr>
      </w:pPr>
    </w:p>
    <w:p w:rsidR="00CB4222" w:rsidRPr="00AF7F72" w:rsidRDefault="00CB4222" w:rsidP="00CB4222">
      <w:pPr>
        <w:pStyle w:val="Default"/>
        <w:jc w:val="both"/>
        <w:rPr>
          <w:color w:val="auto"/>
          <w:sz w:val="20"/>
          <w:szCs w:val="20"/>
        </w:rPr>
      </w:pPr>
    </w:p>
    <w:sectPr w:rsidR="00CB4222" w:rsidRPr="00AF7F72" w:rsidSect="00CC3A2A">
      <w:headerReference w:type="default" r:id="rId9"/>
      <w:footerReference w:type="even" r:id="rId10"/>
      <w:footerReference w:type="default" r:id="rId11"/>
      <w:type w:val="continuous"/>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9D" w:rsidRDefault="00E32D9D">
      <w:r>
        <w:separator/>
      </w:r>
    </w:p>
  </w:endnote>
  <w:endnote w:type="continuationSeparator" w:id="0">
    <w:p w:rsidR="00E32D9D" w:rsidRDefault="00E3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1" w:rsidRDefault="00422087">
    <w:pPr>
      <w:pStyle w:val="Footer"/>
      <w:framePr w:wrap="around" w:vAnchor="text" w:hAnchor="margin" w:xAlign="center" w:y="1"/>
      <w:rPr>
        <w:rStyle w:val="PageNumber"/>
      </w:rPr>
    </w:pPr>
    <w:r>
      <w:rPr>
        <w:rStyle w:val="PageNumber"/>
      </w:rPr>
      <w:fldChar w:fldCharType="begin"/>
    </w:r>
    <w:r w:rsidR="00B15AE1">
      <w:rPr>
        <w:rStyle w:val="PageNumber"/>
      </w:rPr>
      <w:instrText xml:space="preserve">PAGE  </w:instrText>
    </w:r>
    <w:r>
      <w:rPr>
        <w:rStyle w:val="PageNumber"/>
      </w:rPr>
      <w:fldChar w:fldCharType="end"/>
    </w:r>
  </w:p>
  <w:p w:rsidR="00B15AE1" w:rsidRDefault="00B1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1" w:rsidRPr="006D23F1" w:rsidRDefault="00422087" w:rsidP="00981098">
    <w:pPr>
      <w:pStyle w:val="Footer"/>
      <w:framePr w:wrap="around" w:vAnchor="text" w:hAnchor="margin" w:xAlign="center" w:y="1"/>
      <w:jc w:val="right"/>
      <w:rPr>
        <w:rStyle w:val="PageNumber"/>
        <w:sz w:val="22"/>
        <w:szCs w:val="22"/>
      </w:rPr>
    </w:pPr>
    <w:r w:rsidRPr="006D23F1">
      <w:rPr>
        <w:rStyle w:val="PageNumber"/>
        <w:sz w:val="22"/>
        <w:szCs w:val="22"/>
      </w:rPr>
      <w:fldChar w:fldCharType="begin"/>
    </w:r>
    <w:r w:rsidR="00B15AE1" w:rsidRPr="006D23F1">
      <w:rPr>
        <w:rStyle w:val="PageNumber"/>
        <w:sz w:val="22"/>
        <w:szCs w:val="22"/>
      </w:rPr>
      <w:instrText xml:space="preserve">PAGE  </w:instrText>
    </w:r>
    <w:r w:rsidRPr="006D23F1">
      <w:rPr>
        <w:rStyle w:val="PageNumber"/>
        <w:sz w:val="22"/>
        <w:szCs w:val="22"/>
      </w:rPr>
      <w:fldChar w:fldCharType="separate"/>
    </w:r>
    <w:r w:rsidR="00564AE9">
      <w:rPr>
        <w:rStyle w:val="PageNumber"/>
        <w:noProof/>
        <w:sz w:val="22"/>
        <w:szCs w:val="22"/>
      </w:rPr>
      <w:t>3</w:t>
    </w:r>
    <w:r w:rsidRPr="006D23F1">
      <w:rPr>
        <w:rStyle w:val="PageNumber"/>
        <w:sz w:val="22"/>
        <w:szCs w:val="22"/>
      </w:rPr>
      <w:fldChar w:fldCharType="end"/>
    </w:r>
  </w:p>
  <w:p w:rsidR="00B15AE1" w:rsidRDefault="00B1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9D" w:rsidRDefault="00E32D9D">
      <w:r>
        <w:separator/>
      </w:r>
    </w:p>
  </w:footnote>
  <w:footnote w:type="continuationSeparator" w:id="0">
    <w:p w:rsidR="00E32D9D" w:rsidRDefault="00E3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1" w:rsidRDefault="00B15AE1">
    <w:pPr>
      <w:pStyle w:val="Header"/>
      <w:rPr>
        <w:rFonts w:ascii="Tahoma" w:hAnsi="Tahoma"/>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0748E"/>
    <w:multiLevelType w:val="hybridMultilevel"/>
    <w:tmpl w:val="FC395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46394"/>
    <w:multiLevelType w:val="hybridMultilevel"/>
    <w:tmpl w:val="5F2EC468"/>
    <w:lvl w:ilvl="0" w:tplc="4D9488D6">
      <w:start w:val="2"/>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B46016"/>
    <w:multiLevelType w:val="hybridMultilevel"/>
    <w:tmpl w:val="45BE1F28"/>
    <w:lvl w:ilvl="0" w:tplc="C7D81D0C">
      <w:start w:val="1"/>
      <w:numFmt w:val="lowerRoman"/>
      <w:lvlText w:val="(%1)"/>
      <w:lvlJc w:val="left"/>
      <w:pPr>
        <w:ind w:left="1080" w:hanging="72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077B"/>
    <w:multiLevelType w:val="hybridMultilevel"/>
    <w:tmpl w:val="3300CFA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4745B8A"/>
    <w:multiLevelType w:val="hybridMultilevel"/>
    <w:tmpl w:val="E728A844"/>
    <w:lvl w:ilvl="0" w:tplc="F2741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E49DC"/>
    <w:multiLevelType w:val="hybridMultilevel"/>
    <w:tmpl w:val="2BF82562"/>
    <w:lvl w:ilvl="0" w:tplc="CCAA31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AD2BCE"/>
    <w:multiLevelType w:val="hybridMultilevel"/>
    <w:tmpl w:val="B976640E"/>
    <w:lvl w:ilvl="0" w:tplc="EE469B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D07DC"/>
    <w:multiLevelType w:val="hybridMultilevel"/>
    <w:tmpl w:val="57A85884"/>
    <w:lvl w:ilvl="0" w:tplc="A1129DAC">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3659A7"/>
    <w:multiLevelType w:val="hybridMultilevel"/>
    <w:tmpl w:val="FBEE696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9B43D8"/>
    <w:multiLevelType w:val="hybridMultilevel"/>
    <w:tmpl w:val="EA348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B5D33"/>
    <w:multiLevelType w:val="hybridMultilevel"/>
    <w:tmpl w:val="13F61894"/>
    <w:lvl w:ilvl="0" w:tplc="63308D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1F094A"/>
    <w:multiLevelType w:val="hybridMultilevel"/>
    <w:tmpl w:val="EF845DF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9F6BB5"/>
    <w:multiLevelType w:val="hybridMultilevel"/>
    <w:tmpl w:val="F1CE1240"/>
    <w:lvl w:ilvl="0" w:tplc="86CCC3D4">
      <w:start w:val="1"/>
      <w:numFmt w:val="decimal"/>
      <w:lvlText w:val="%1."/>
      <w:lvlJc w:val="left"/>
      <w:pPr>
        <w:tabs>
          <w:tab w:val="num" w:pos="450"/>
        </w:tabs>
        <w:ind w:left="450" w:hanging="450"/>
      </w:pPr>
      <w:rPr>
        <w:rFonts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977FF6"/>
    <w:multiLevelType w:val="hybridMultilevel"/>
    <w:tmpl w:val="6652F42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D814C8E"/>
    <w:multiLevelType w:val="hybridMultilevel"/>
    <w:tmpl w:val="07D23B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2626C"/>
    <w:multiLevelType w:val="hybridMultilevel"/>
    <w:tmpl w:val="73F64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265408"/>
    <w:multiLevelType w:val="hybridMultilevel"/>
    <w:tmpl w:val="DF6E0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14ADA"/>
    <w:multiLevelType w:val="hybridMultilevel"/>
    <w:tmpl w:val="BF163412"/>
    <w:lvl w:ilvl="0" w:tplc="4BF8CD4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34919"/>
    <w:multiLevelType w:val="hybridMultilevel"/>
    <w:tmpl w:val="9D6EEBBC"/>
    <w:lvl w:ilvl="0" w:tplc="34EEE87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FB07BA"/>
    <w:multiLevelType w:val="hybridMultilevel"/>
    <w:tmpl w:val="424A67A2"/>
    <w:lvl w:ilvl="0" w:tplc="3DD8FC00">
      <w:start w:val="7"/>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nsid w:val="60252B7E"/>
    <w:multiLevelType w:val="multilevel"/>
    <w:tmpl w:val="7940F0FA"/>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B2026A"/>
    <w:multiLevelType w:val="hybridMultilevel"/>
    <w:tmpl w:val="7940F0FA"/>
    <w:lvl w:ilvl="0" w:tplc="14B84ADE">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D9729D"/>
    <w:multiLevelType w:val="hybridMultilevel"/>
    <w:tmpl w:val="A746A21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69227EB2"/>
    <w:multiLevelType w:val="hybridMultilevel"/>
    <w:tmpl w:val="EA684AE4"/>
    <w:lvl w:ilvl="0" w:tplc="32DEE126">
      <w:start w:val="1"/>
      <w:numFmt w:val="lowerLetter"/>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538C9"/>
    <w:multiLevelType w:val="hybridMultilevel"/>
    <w:tmpl w:val="3DCAE8AC"/>
    <w:lvl w:ilvl="0" w:tplc="FDCE82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756D58"/>
    <w:multiLevelType w:val="hybridMultilevel"/>
    <w:tmpl w:val="04625ED4"/>
    <w:lvl w:ilvl="0" w:tplc="E34A1F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9"/>
  </w:num>
  <w:num w:numId="3">
    <w:abstractNumId w:val="15"/>
  </w:num>
  <w:num w:numId="4">
    <w:abstractNumId w:val="13"/>
  </w:num>
  <w:num w:numId="5">
    <w:abstractNumId w:val="16"/>
  </w:num>
  <w:num w:numId="6">
    <w:abstractNumId w:val="14"/>
  </w:num>
  <w:num w:numId="7">
    <w:abstractNumId w:val="0"/>
  </w:num>
  <w:num w:numId="8">
    <w:abstractNumId w:val="8"/>
  </w:num>
  <w:num w:numId="9">
    <w:abstractNumId w:val="11"/>
  </w:num>
  <w:num w:numId="10">
    <w:abstractNumId w:val="7"/>
  </w:num>
  <w:num w:numId="11">
    <w:abstractNumId w:val="21"/>
  </w:num>
  <w:num w:numId="12">
    <w:abstractNumId w:val="4"/>
  </w:num>
  <w:num w:numId="13">
    <w:abstractNumId w:val="18"/>
  </w:num>
  <w:num w:numId="14">
    <w:abstractNumId w:val="10"/>
  </w:num>
  <w:num w:numId="15">
    <w:abstractNumId w:val="20"/>
  </w:num>
  <w:num w:numId="16">
    <w:abstractNumId w:val="17"/>
  </w:num>
  <w:num w:numId="17">
    <w:abstractNumId w:val="22"/>
  </w:num>
  <w:num w:numId="18">
    <w:abstractNumId w:val="12"/>
  </w:num>
  <w:num w:numId="19">
    <w:abstractNumId w:val="3"/>
  </w:num>
  <w:num w:numId="20">
    <w:abstractNumId w:val="6"/>
  </w:num>
  <w:num w:numId="21">
    <w:abstractNumId w:val="24"/>
  </w:num>
  <w:num w:numId="22">
    <w:abstractNumId w:val="5"/>
  </w:num>
  <w:num w:numId="23">
    <w:abstractNumId w:val="25"/>
  </w:num>
  <w:num w:numId="24">
    <w:abstractNumId w:val="2"/>
  </w:num>
  <w:num w:numId="25">
    <w:abstractNumId w:val="9"/>
  </w:num>
  <w:num w:numId="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A1"/>
    <w:rsid w:val="00000DE9"/>
    <w:rsid w:val="00031A77"/>
    <w:rsid w:val="0004474E"/>
    <w:rsid w:val="00045324"/>
    <w:rsid w:val="0005022D"/>
    <w:rsid w:val="00050230"/>
    <w:rsid w:val="000A5940"/>
    <w:rsid w:val="000A6FC8"/>
    <w:rsid w:val="00100B19"/>
    <w:rsid w:val="00111E9F"/>
    <w:rsid w:val="00122A58"/>
    <w:rsid w:val="00132A00"/>
    <w:rsid w:val="00151382"/>
    <w:rsid w:val="00161704"/>
    <w:rsid w:val="00167662"/>
    <w:rsid w:val="001716C1"/>
    <w:rsid w:val="00176282"/>
    <w:rsid w:val="00176557"/>
    <w:rsid w:val="00193A34"/>
    <w:rsid w:val="001A0446"/>
    <w:rsid w:val="001A440D"/>
    <w:rsid w:val="001B25BF"/>
    <w:rsid w:val="001C2F9F"/>
    <w:rsid w:val="001F4193"/>
    <w:rsid w:val="001F6197"/>
    <w:rsid w:val="00211494"/>
    <w:rsid w:val="00213164"/>
    <w:rsid w:val="00241685"/>
    <w:rsid w:val="002427E0"/>
    <w:rsid w:val="00260094"/>
    <w:rsid w:val="0028634C"/>
    <w:rsid w:val="0029423F"/>
    <w:rsid w:val="0029584A"/>
    <w:rsid w:val="0029654A"/>
    <w:rsid w:val="002A0A9C"/>
    <w:rsid w:val="002A3A66"/>
    <w:rsid w:val="002A5C1B"/>
    <w:rsid w:val="002A66D7"/>
    <w:rsid w:val="002B4DC0"/>
    <w:rsid w:val="002B517C"/>
    <w:rsid w:val="002B5B74"/>
    <w:rsid w:val="002C3BA7"/>
    <w:rsid w:val="002F003A"/>
    <w:rsid w:val="002F19B4"/>
    <w:rsid w:val="002F59D3"/>
    <w:rsid w:val="003021B6"/>
    <w:rsid w:val="00315A31"/>
    <w:rsid w:val="0032439A"/>
    <w:rsid w:val="00345914"/>
    <w:rsid w:val="003509AA"/>
    <w:rsid w:val="0035766D"/>
    <w:rsid w:val="00360153"/>
    <w:rsid w:val="0036082B"/>
    <w:rsid w:val="00360FC1"/>
    <w:rsid w:val="003623C9"/>
    <w:rsid w:val="00373622"/>
    <w:rsid w:val="003754C3"/>
    <w:rsid w:val="00387348"/>
    <w:rsid w:val="00394AA9"/>
    <w:rsid w:val="003957C3"/>
    <w:rsid w:val="003A474D"/>
    <w:rsid w:val="003A72A1"/>
    <w:rsid w:val="003B484E"/>
    <w:rsid w:val="003C1EF5"/>
    <w:rsid w:val="003D3CCA"/>
    <w:rsid w:val="0040156B"/>
    <w:rsid w:val="00411CEF"/>
    <w:rsid w:val="00413C1D"/>
    <w:rsid w:val="00422087"/>
    <w:rsid w:val="004300E5"/>
    <w:rsid w:val="004643F7"/>
    <w:rsid w:val="00472071"/>
    <w:rsid w:val="004720BA"/>
    <w:rsid w:val="00481164"/>
    <w:rsid w:val="004B3F86"/>
    <w:rsid w:val="004C049E"/>
    <w:rsid w:val="004C2DF4"/>
    <w:rsid w:val="004C793A"/>
    <w:rsid w:val="004E017E"/>
    <w:rsid w:val="004E5853"/>
    <w:rsid w:val="004F1C2A"/>
    <w:rsid w:val="004F334C"/>
    <w:rsid w:val="004F69BB"/>
    <w:rsid w:val="00501415"/>
    <w:rsid w:val="00516DF5"/>
    <w:rsid w:val="00526445"/>
    <w:rsid w:val="005439FE"/>
    <w:rsid w:val="00564AE9"/>
    <w:rsid w:val="005702D6"/>
    <w:rsid w:val="005724DE"/>
    <w:rsid w:val="00576248"/>
    <w:rsid w:val="005828CD"/>
    <w:rsid w:val="005D6559"/>
    <w:rsid w:val="005D6D1D"/>
    <w:rsid w:val="00606E3F"/>
    <w:rsid w:val="00616FD4"/>
    <w:rsid w:val="0064531C"/>
    <w:rsid w:val="00690030"/>
    <w:rsid w:val="00693879"/>
    <w:rsid w:val="006A49E2"/>
    <w:rsid w:val="006A4DA5"/>
    <w:rsid w:val="006A78C5"/>
    <w:rsid w:val="006D23F1"/>
    <w:rsid w:val="006D2A37"/>
    <w:rsid w:val="006D73AB"/>
    <w:rsid w:val="006F0463"/>
    <w:rsid w:val="006F56D1"/>
    <w:rsid w:val="0070323A"/>
    <w:rsid w:val="00732396"/>
    <w:rsid w:val="00733480"/>
    <w:rsid w:val="0074639A"/>
    <w:rsid w:val="00750D97"/>
    <w:rsid w:val="00756BC2"/>
    <w:rsid w:val="00775FA3"/>
    <w:rsid w:val="007903B4"/>
    <w:rsid w:val="00794DFF"/>
    <w:rsid w:val="007A776A"/>
    <w:rsid w:val="007D2031"/>
    <w:rsid w:val="007F126D"/>
    <w:rsid w:val="007F72B5"/>
    <w:rsid w:val="0085280F"/>
    <w:rsid w:val="008534D7"/>
    <w:rsid w:val="00867E7D"/>
    <w:rsid w:val="008930DF"/>
    <w:rsid w:val="00895F49"/>
    <w:rsid w:val="00896D48"/>
    <w:rsid w:val="008B47AC"/>
    <w:rsid w:val="008C390D"/>
    <w:rsid w:val="008C47C9"/>
    <w:rsid w:val="008E1463"/>
    <w:rsid w:val="008E4F50"/>
    <w:rsid w:val="00912314"/>
    <w:rsid w:val="0091380F"/>
    <w:rsid w:val="00931A8F"/>
    <w:rsid w:val="00942A1A"/>
    <w:rsid w:val="00974D05"/>
    <w:rsid w:val="00976A6C"/>
    <w:rsid w:val="00981098"/>
    <w:rsid w:val="00982F38"/>
    <w:rsid w:val="00992E3C"/>
    <w:rsid w:val="009A0C11"/>
    <w:rsid w:val="009A3231"/>
    <w:rsid w:val="009B3F71"/>
    <w:rsid w:val="009B7C26"/>
    <w:rsid w:val="009F0B1C"/>
    <w:rsid w:val="009F181F"/>
    <w:rsid w:val="00A23676"/>
    <w:rsid w:val="00A30C7C"/>
    <w:rsid w:val="00A35DAA"/>
    <w:rsid w:val="00A51922"/>
    <w:rsid w:val="00A65C73"/>
    <w:rsid w:val="00A70CEF"/>
    <w:rsid w:val="00A91BBB"/>
    <w:rsid w:val="00A944A5"/>
    <w:rsid w:val="00A957A7"/>
    <w:rsid w:val="00A95C5B"/>
    <w:rsid w:val="00AB5399"/>
    <w:rsid w:val="00AD63B6"/>
    <w:rsid w:val="00AF00D6"/>
    <w:rsid w:val="00AF3CE4"/>
    <w:rsid w:val="00AF7F72"/>
    <w:rsid w:val="00B12CAD"/>
    <w:rsid w:val="00B15AE1"/>
    <w:rsid w:val="00B74391"/>
    <w:rsid w:val="00B75C7C"/>
    <w:rsid w:val="00B924C2"/>
    <w:rsid w:val="00BA7696"/>
    <w:rsid w:val="00BB3AC2"/>
    <w:rsid w:val="00BC354D"/>
    <w:rsid w:val="00BC64D1"/>
    <w:rsid w:val="00BD7826"/>
    <w:rsid w:val="00BE7A06"/>
    <w:rsid w:val="00BF59C1"/>
    <w:rsid w:val="00C07BA5"/>
    <w:rsid w:val="00C10A01"/>
    <w:rsid w:val="00C146F4"/>
    <w:rsid w:val="00C176A9"/>
    <w:rsid w:val="00C262DF"/>
    <w:rsid w:val="00C333CA"/>
    <w:rsid w:val="00C36588"/>
    <w:rsid w:val="00C51F63"/>
    <w:rsid w:val="00C72FA3"/>
    <w:rsid w:val="00C950BA"/>
    <w:rsid w:val="00CA08E4"/>
    <w:rsid w:val="00CA2091"/>
    <w:rsid w:val="00CA6E71"/>
    <w:rsid w:val="00CB3628"/>
    <w:rsid w:val="00CB4222"/>
    <w:rsid w:val="00CC3A2A"/>
    <w:rsid w:val="00CD56D5"/>
    <w:rsid w:val="00CE3588"/>
    <w:rsid w:val="00CE42FD"/>
    <w:rsid w:val="00CE7AED"/>
    <w:rsid w:val="00CF1957"/>
    <w:rsid w:val="00D01374"/>
    <w:rsid w:val="00D531F6"/>
    <w:rsid w:val="00D5414C"/>
    <w:rsid w:val="00D5571C"/>
    <w:rsid w:val="00D64475"/>
    <w:rsid w:val="00D70B6C"/>
    <w:rsid w:val="00D75D76"/>
    <w:rsid w:val="00D84383"/>
    <w:rsid w:val="00D85BF1"/>
    <w:rsid w:val="00DA6C81"/>
    <w:rsid w:val="00DB4102"/>
    <w:rsid w:val="00DC2C7E"/>
    <w:rsid w:val="00DE6F3D"/>
    <w:rsid w:val="00DF2AE9"/>
    <w:rsid w:val="00E02107"/>
    <w:rsid w:val="00E04A5B"/>
    <w:rsid w:val="00E06A83"/>
    <w:rsid w:val="00E149D9"/>
    <w:rsid w:val="00E2150F"/>
    <w:rsid w:val="00E30A98"/>
    <w:rsid w:val="00E32D9D"/>
    <w:rsid w:val="00E429D2"/>
    <w:rsid w:val="00E7573A"/>
    <w:rsid w:val="00E80CC1"/>
    <w:rsid w:val="00E8164B"/>
    <w:rsid w:val="00E83AE6"/>
    <w:rsid w:val="00E92F86"/>
    <w:rsid w:val="00EA26C1"/>
    <w:rsid w:val="00EA538D"/>
    <w:rsid w:val="00EB3413"/>
    <w:rsid w:val="00EB4EC0"/>
    <w:rsid w:val="00EB5496"/>
    <w:rsid w:val="00EB57DC"/>
    <w:rsid w:val="00EB6B69"/>
    <w:rsid w:val="00EC0D79"/>
    <w:rsid w:val="00ED0189"/>
    <w:rsid w:val="00F32CFF"/>
    <w:rsid w:val="00F42F3D"/>
    <w:rsid w:val="00F43519"/>
    <w:rsid w:val="00F4590D"/>
    <w:rsid w:val="00F520EA"/>
    <w:rsid w:val="00F5558A"/>
    <w:rsid w:val="00F717C8"/>
    <w:rsid w:val="00F7359A"/>
    <w:rsid w:val="00FB1DBA"/>
    <w:rsid w:val="00FD30D5"/>
    <w:rsid w:val="00FE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58"/>
    <w:rPr>
      <w:sz w:val="24"/>
      <w:szCs w:val="24"/>
      <w:lang w:val="en-US" w:eastAsia="en-US"/>
    </w:rPr>
  </w:style>
  <w:style w:type="paragraph" w:styleId="Heading1">
    <w:name w:val="heading 1"/>
    <w:basedOn w:val="Normal"/>
    <w:next w:val="Normal"/>
    <w:qFormat/>
    <w:rsid w:val="00122A58"/>
    <w:pPr>
      <w:keepNext/>
      <w:outlineLvl w:val="0"/>
    </w:pPr>
    <w:rPr>
      <w:rFonts w:ascii="Tahoma" w:hAnsi="Tahoma" w:cs="Tahoma"/>
      <w:b/>
      <w:bCs/>
    </w:rPr>
  </w:style>
  <w:style w:type="paragraph" w:styleId="Heading2">
    <w:name w:val="heading 2"/>
    <w:basedOn w:val="Normal"/>
    <w:next w:val="Normal"/>
    <w:qFormat/>
    <w:rsid w:val="00122A58"/>
    <w:pPr>
      <w:keepNext/>
      <w:widowControl w:val="0"/>
      <w:jc w:val="center"/>
      <w:outlineLvl w:val="1"/>
    </w:pPr>
    <w:rPr>
      <w:rFonts w:ascii="Tahoma" w:hAnsi="Tahoma" w:cs="Tahoma"/>
      <w:b/>
      <w:bCs/>
    </w:rPr>
  </w:style>
  <w:style w:type="paragraph" w:styleId="Heading3">
    <w:name w:val="heading 3"/>
    <w:basedOn w:val="Normal"/>
    <w:next w:val="Normal"/>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semiHidden/>
    <w:rsid w:val="00122A58"/>
    <w:rPr>
      <w:vertAlign w:val="superscript"/>
    </w:rPr>
  </w:style>
  <w:style w:type="paragraph" w:styleId="FootnoteText">
    <w:name w:val="footnote text"/>
    <w:basedOn w:val="Normal"/>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rsid w:val="00122A58"/>
    <w:pPr>
      <w:tabs>
        <w:tab w:val="center" w:pos="4320"/>
        <w:tab w:val="right" w:pos="8640"/>
      </w:tabs>
    </w:pPr>
  </w:style>
  <w:style w:type="paragraph" w:styleId="BalloonText">
    <w:name w:val="Balloon Text"/>
    <w:basedOn w:val="Normal"/>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rsid w:val="00F4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957"/>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AF7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58"/>
    <w:rPr>
      <w:sz w:val="24"/>
      <w:szCs w:val="24"/>
      <w:lang w:val="en-US" w:eastAsia="en-US"/>
    </w:rPr>
  </w:style>
  <w:style w:type="paragraph" w:styleId="Heading1">
    <w:name w:val="heading 1"/>
    <w:basedOn w:val="Normal"/>
    <w:next w:val="Normal"/>
    <w:qFormat/>
    <w:rsid w:val="00122A58"/>
    <w:pPr>
      <w:keepNext/>
      <w:outlineLvl w:val="0"/>
    </w:pPr>
    <w:rPr>
      <w:rFonts w:ascii="Tahoma" w:hAnsi="Tahoma" w:cs="Tahoma"/>
      <w:b/>
      <w:bCs/>
    </w:rPr>
  </w:style>
  <w:style w:type="paragraph" w:styleId="Heading2">
    <w:name w:val="heading 2"/>
    <w:basedOn w:val="Normal"/>
    <w:next w:val="Normal"/>
    <w:qFormat/>
    <w:rsid w:val="00122A58"/>
    <w:pPr>
      <w:keepNext/>
      <w:widowControl w:val="0"/>
      <w:jc w:val="center"/>
      <w:outlineLvl w:val="1"/>
    </w:pPr>
    <w:rPr>
      <w:rFonts w:ascii="Tahoma" w:hAnsi="Tahoma" w:cs="Tahoma"/>
      <w:b/>
      <w:bCs/>
    </w:rPr>
  </w:style>
  <w:style w:type="paragraph" w:styleId="Heading3">
    <w:name w:val="heading 3"/>
    <w:basedOn w:val="Normal"/>
    <w:next w:val="Normal"/>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semiHidden/>
    <w:rsid w:val="00122A58"/>
    <w:rPr>
      <w:vertAlign w:val="superscript"/>
    </w:rPr>
  </w:style>
  <w:style w:type="paragraph" w:styleId="FootnoteText">
    <w:name w:val="footnote text"/>
    <w:basedOn w:val="Normal"/>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rsid w:val="00122A58"/>
    <w:pPr>
      <w:tabs>
        <w:tab w:val="center" w:pos="4320"/>
        <w:tab w:val="right" w:pos="8640"/>
      </w:tabs>
    </w:pPr>
  </w:style>
  <w:style w:type="paragraph" w:styleId="BalloonText">
    <w:name w:val="Balloon Text"/>
    <w:basedOn w:val="Normal"/>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rsid w:val="00F4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957"/>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AF7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juhaidai</dc:creator>
  <cp:lastModifiedBy>Amardeep Kaur Inderjit Singh</cp:lastModifiedBy>
  <cp:revision>2</cp:revision>
  <cp:lastPrinted>2009-12-24T01:20:00Z</cp:lastPrinted>
  <dcterms:created xsi:type="dcterms:W3CDTF">2012-04-06T06:37:00Z</dcterms:created>
  <dcterms:modified xsi:type="dcterms:W3CDTF">2012-04-06T06:37:00Z</dcterms:modified>
</cp:coreProperties>
</file>